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5610D" w14:textId="2C16437D" w:rsidR="006A104C" w:rsidRPr="00B21A55" w:rsidRDefault="006A104C" w:rsidP="0050754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bCs/>
          <w:sz w:val="24"/>
          <w:szCs w:val="24"/>
        </w:rPr>
        <w:t>References</w:t>
      </w:r>
    </w:p>
    <w:p w14:paraId="22FA698A" w14:textId="77777777" w:rsidR="00F517E4" w:rsidRPr="00B21A55" w:rsidRDefault="00F517E4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04403E6" w14:textId="77777777" w:rsidR="00996E9F" w:rsidRPr="00B21A55" w:rsidRDefault="006A104C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Abbott, Lawrence J., Susan Parker, and Theresa J. Presley. "Female Board Presence and the Likelihood of Financial Restatement."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Accounting Horizons</w:t>
      </w:r>
      <w:r w:rsidRPr="00B21A55">
        <w:rPr>
          <w:rFonts w:ascii="Times New Roman" w:hAnsi="Times New Roman" w:cs="Times New Roman"/>
          <w:sz w:val="24"/>
          <w:szCs w:val="24"/>
        </w:rPr>
        <w:t xml:space="preserve"> 26.4 (2012): 607-29. </w:t>
      </w:r>
    </w:p>
    <w:p w14:paraId="6696FA9B" w14:textId="21A09C11" w:rsidR="00BD4F64" w:rsidRPr="00B21A55" w:rsidRDefault="00996E9F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Abbott, L. J., Parker, S., and Presley, T.J., 2012. Female Board Presence and the Likelihood of Financial Restatement. Account.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Horiz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>. 26 (4), 607-29. https://doi.org/10.2308/acch-50249.</w:t>
      </w:r>
    </w:p>
    <w:p w14:paraId="3EA1FBC9" w14:textId="77777777" w:rsidR="00996E9F" w:rsidRPr="00B21A55" w:rsidRDefault="00996E9F" w:rsidP="00FF67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C182B6" w14:textId="6E8F3BFD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>Adams, R.B., Ferreira, D.  (2009). Women in the boardroom and their impact on governance and performance</w:t>
      </w:r>
      <w:r w:rsidRPr="00B21A55">
        <w:rPr>
          <w:rFonts w:ascii="Times New Roman" w:hAnsi="Times New Roman" w:cs="Times New Roman"/>
          <w:i/>
          <w:sz w:val="24"/>
          <w:szCs w:val="24"/>
        </w:rPr>
        <w:t>.  Journal of Financial Economics,</w:t>
      </w:r>
      <w:r w:rsidRPr="00B21A55">
        <w:rPr>
          <w:rFonts w:ascii="Times New Roman" w:hAnsi="Times New Roman" w:cs="Times New Roman"/>
          <w:sz w:val="24"/>
          <w:szCs w:val="24"/>
        </w:rPr>
        <w:t xml:space="preserve"> 94, 291-309.</w:t>
      </w:r>
    </w:p>
    <w:p w14:paraId="163B3EB3" w14:textId="3C70588C" w:rsidR="00996E9F" w:rsidRPr="00B21A55" w:rsidRDefault="00996E9F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</w:rPr>
        <w:t>Adams, R.B., Ferreira, D, 2009. Women in the boardroom and their impact on governance and performance</w:t>
      </w:r>
      <w:r w:rsidRPr="00B21A55">
        <w:rPr>
          <w:rFonts w:ascii="Times New Roman" w:hAnsi="Times New Roman" w:cs="Times New Roman"/>
          <w:i/>
          <w:color w:val="FF0000"/>
          <w:sz w:val="24"/>
          <w:szCs w:val="24"/>
        </w:rPr>
        <w:t>.  J. Financial Econ.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94, 291-309. https://doi.org/10.1016/j.jfineco.2008.10.007.</w:t>
      </w:r>
    </w:p>
    <w:p w14:paraId="07FD5D16" w14:textId="77777777" w:rsidR="00FF67F4" w:rsidRPr="00B21A55" w:rsidRDefault="00FF67F4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1C04CC5" w14:textId="5672412A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Ahern, K.R., Dittmar, A.K. (2012). The changing of the boards: The impact on firm valuation of mandated female board representation. </w:t>
      </w:r>
      <w:r w:rsidRPr="00B21A55">
        <w:rPr>
          <w:rFonts w:ascii="Times New Roman" w:hAnsi="Times New Roman" w:cs="Times New Roman"/>
          <w:i/>
          <w:sz w:val="24"/>
          <w:szCs w:val="24"/>
        </w:rPr>
        <w:t>Quarterly Journal of Economics</w:t>
      </w:r>
      <w:r w:rsidRPr="00B21A55">
        <w:rPr>
          <w:rFonts w:ascii="Times New Roman" w:hAnsi="Times New Roman" w:cs="Times New Roman"/>
          <w:sz w:val="24"/>
          <w:szCs w:val="24"/>
        </w:rPr>
        <w:t xml:space="preserve">, 127 (1), 137–197. </w:t>
      </w:r>
    </w:p>
    <w:p w14:paraId="6FEC5609" w14:textId="3CEBA759" w:rsidR="009B70CA" w:rsidRPr="00B21A55" w:rsidRDefault="00996E9F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Ahern, K.R., Dittmar, A.K., 2012. The changing of the boards: The impact on firm valuation of mandated female board representation. </w:t>
      </w:r>
      <w:r w:rsidR="009B70CA" w:rsidRPr="00B21A55">
        <w:rPr>
          <w:rFonts w:ascii="Times New Roman" w:hAnsi="Times New Roman" w:cs="Times New Roman"/>
          <w:i/>
          <w:color w:val="FF0000"/>
          <w:sz w:val="24"/>
          <w:szCs w:val="24"/>
        </w:rPr>
        <w:t>Q</w:t>
      </w:r>
      <w:r w:rsidR="00282976" w:rsidRPr="00B21A55">
        <w:rPr>
          <w:rFonts w:ascii="Times New Roman" w:hAnsi="Times New Roman" w:cs="Times New Roman"/>
          <w:i/>
          <w:color w:val="FF0000"/>
          <w:sz w:val="24"/>
          <w:szCs w:val="24"/>
        </w:rPr>
        <w:t>uart</w:t>
      </w:r>
      <w:r w:rsidR="00A47ABA" w:rsidRPr="00B21A5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9B70CA" w:rsidRPr="00B21A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J. Econ.</w:t>
      </w:r>
      <w:r w:rsidR="009B70CA"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, 127 (1), 137–197. 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>https://doi.org/10.1093/qje/qjr049.</w:t>
      </w:r>
    </w:p>
    <w:p w14:paraId="783AD906" w14:textId="58AD7D78" w:rsidR="009B70CA" w:rsidRPr="00B21A55" w:rsidRDefault="009B70CA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94DF46F" w14:textId="15660B2B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lang w:val="en"/>
        </w:rPr>
        <w:t>Alareeni</w:t>
      </w:r>
      <w:proofErr w:type="spellEnd"/>
      <w:r w:rsidRPr="00B21A55">
        <w:rPr>
          <w:rFonts w:ascii="Times New Roman" w:hAnsi="Times New Roman" w:cs="Times New Roman"/>
          <w:sz w:val="24"/>
          <w:szCs w:val="24"/>
          <w:lang w:val="en"/>
        </w:rPr>
        <w:t>, B. A., and Hamdan, A.  (2020)</w:t>
      </w:r>
      <w:proofErr w:type="gramStart"/>
      <w:r w:rsidRPr="00B21A55">
        <w:rPr>
          <w:rFonts w:ascii="Times New Roman" w:hAnsi="Times New Roman" w:cs="Times New Roman"/>
          <w:sz w:val="24"/>
          <w:szCs w:val="24"/>
          <w:lang w:val="en"/>
        </w:rPr>
        <w:t>.  ESG</w:t>
      </w:r>
      <w:proofErr w:type="gramEnd"/>
      <w:r w:rsidRPr="00B21A55">
        <w:rPr>
          <w:rFonts w:ascii="Times New Roman" w:hAnsi="Times New Roman" w:cs="Times New Roman"/>
          <w:sz w:val="24"/>
          <w:szCs w:val="24"/>
          <w:lang w:val="en"/>
        </w:rPr>
        <w:t xml:space="preserve"> impact on performance of US S&amp;P 500-listed firms.  </w:t>
      </w:r>
      <w:r w:rsidRPr="00B21A55">
        <w:rPr>
          <w:rFonts w:ascii="Times New Roman" w:hAnsi="Times New Roman" w:cs="Times New Roman"/>
          <w:i/>
          <w:iCs/>
          <w:sz w:val="24"/>
          <w:szCs w:val="24"/>
          <w:lang w:val="en"/>
        </w:rPr>
        <w:t>Corporate Governance</w:t>
      </w:r>
      <w:r w:rsidRPr="00B21A55">
        <w:rPr>
          <w:rFonts w:ascii="Times New Roman" w:hAnsi="Times New Roman" w:cs="Times New Roman"/>
          <w:sz w:val="24"/>
          <w:szCs w:val="24"/>
          <w:lang w:val="en"/>
        </w:rPr>
        <w:t>, 20(7), 1409-1428.</w:t>
      </w:r>
    </w:p>
    <w:p w14:paraId="216D1CFF" w14:textId="3E278092" w:rsidR="00996E9F" w:rsidRPr="00B21A55" w:rsidRDefault="00996E9F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>Alareeni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B. A., and Hamdan, A., 2020.  ESG impact on performance of US S&amp;P 500-listed firms. 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lang w:val="en"/>
        </w:rPr>
        <w:t>Corporate Gov.</w:t>
      </w:r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20 (7), 1409-1428. https://doi.org/10.1108/CG-06-2020-0258.</w:t>
      </w:r>
    </w:p>
    <w:p w14:paraId="06C72899" w14:textId="77777777" w:rsidR="00996E9F" w:rsidRPr="00B21A55" w:rsidRDefault="00996E9F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14:paraId="6EA7427A" w14:textId="12182B7F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Asante-Appiah, B. (2020). Does the Severity of a client’s Negative Environmental, Social and Governance Reputation Affect Audit Effort and Audit Quality?"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B21A55">
        <w:rPr>
          <w:rFonts w:ascii="Times New Roman" w:hAnsi="Times New Roman" w:cs="Times New Roman"/>
          <w:sz w:val="24"/>
          <w:szCs w:val="24"/>
        </w:rPr>
        <w:t xml:space="preserve"> 39.3: 1-22.</w:t>
      </w:r>
    </w:p>
    <w:p w14:paraId="4FA70DDE" w14:textId="272ABCA0" w:rsidR="00377CE5" w:rsidRPr="00B21A55" w:rsidRDefault="00377CE5" w:rsidP="00377CE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Asante-Appiah, B., 2020. Does the Severity of a client’s Negative Environmental, Social and Governance Reputation Affect Audit Effort and Audit Quality?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</w:rPr>
        <w:t>J. Account. Public Policy.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39 (3): 1-22. https://doi.org/10.1016/j.jaccpubpol.2019.106713</w:t>
      </w:r>
      <w:r w:rsidR="003867C3" w:rsidRPr="00B21A5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4496B52" w14:textId="77777777" w:rsidR="00377CE5" w:rsidRPr="00B21A55" w:rsidRDefault="00377CE5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1AE41B3" w14:textId="09FD2F23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lang w:val="en"/>
        </w:rPr>
        <w:t>Atan</w:t>
      </w:r>
      <w:proofErr w:type="spellEnd"/>
      <w:r w:rsidRPr="00B21A55">
        <w:rPr>
          <w:rFonts w:ascii="Times New Roman" w:hAnsi="Times New Roman" w:cs="Times New Roman"/>
          <w:sz w:val="24"/>
          <w:szCs w:val="24"/>
          <w:lang w:val="en"/>
        </w:rPr>
        <w:t xml:space="preserve">, R.,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lang w:val="en"/>
        </w:rPr>
        <w:t>Alam</w:t>
      </w:r>
      <w:proofErr w:type="spellEnd"/>
      <w:r w:rsidRPr="00B21A55">
        <w:rPr>
          <w:rFonts w:ascii="Times New Roman" w:hAnsi="Times New Roman" w:cs="Times New Roman"/>
          <w:sz w:val="24"/>
          <w:szCs w:val="24"/>
          <w:lang w:val="en"/>
        </w:rPr>
        <w:t xml:space="preserve">, M. M., Said, J., and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lang w:val="en"/>
        </w:rPr>
        <w:t>Zamri</w:t>
      </w:r>
      <w:proofErr w:type="spellEnd"/>
      <w:r w:rsidRPr="00B21A55">
        <w:rPr>
          <w:rFonts w:ascii="Times New Roman" w:hAnsi="Times New Roman" w:cs="Times New Roman"/>
          <w:sz w:val="24"/>
          <w:szCs w:val="24"/>
          <w:lang w:val="en"/>
        </w:rPr>
        <w:t xml:space="preserve">, M.  (2018). </w:t>
      </w:r>
      <w:proofErr w:type="gramStart"/>
      <w:r w:rsidRPr="00B21A55">
        <w:rPr>
          <w:rFonts w:ascii="Times New Roman" w:hAnsi="Times New Roman" w:cs="Times New Roman"/>
          <w:sz w:val="24"/>
          <w:szCs w:val="24"/>
          <w:lang w:val="en"/>
        </w:rPr>
        <w:t>The</w:t>
      </w:r>
      <w:proofErr w:type="gramEnd"/>
      <w:r w:rsidRPr="00B21A55">
        <w:rPr>
          <w:rFonts w:ascii="Times New Roman" w:hAnsi="Times New Roman" w:cs="Times New Roman"/>
          <w:sz w:val="24"/>
          <w:szCs w:val="24"/>
          <w:lang w:val="en"/>
        </w:rPr>
        <w:t xml:space="preserve"> impacts of environmental, social, and governance factors on firm performance (Panel study of Malaysian companies).  </w:t>
      </w:r>
      <w:r w:rsidRPr="00B21A55">
        <w:rPr>
          <w:rFonts w:ascii="Times New Roman" w:hAnsi="Times New Roman" w:cs="Times New Roman"/>
          <w:i/>
          <w:iCs/>
          <w:sz w:val="24"/>
          <w:szCs w:val="24"/>
          <w:lang w:val="en"/>
        </w:rPr>
        <w:t>Management of Environmental Quality</w:t>
      </w:r>
      <w:r w:rsidRPr="00B21A55">
        <w:rPr>
          <w:rFonts w:ascii="Times New Roman" w:hAnsi="Times New Roman" w:cs="Times New Roman"/>
          <w:sz w:val="24"/>
          <w:szCs w:val="24"/>
          <w:lang w:val="en"/>
        </w:rPr>
        <w:t>, 29(2), 182-194.</w:t>
      </w:r>
    </w:p>
    <w:p w14:paraId="6DF9865E" w14:textId="5CF9E42A" w:rsidR="003867C3" w:rsidRPr="00B21A55" w:rsidRDefault="003867C3" w:rsidP="00386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lang w:val="en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>Atan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R.,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>Alam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M. M., Said, J.,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>Zamri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M., 2018. The impacts of environmental, social, and governance factors on firm performance (Panel study of Malaysian companies). 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lang w:val="en"/>
        </w:rPr>
        <w:t>Manage. Environmental Qual</w:t>
      </w:r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>. 29 (2), 182-194. https://doi.org/10.1108/MEQ-03-2017-0033.</w:t>
      </w:r>
    </w:p>
    <w:p w14:paraId="5105FE4C" w14:textId="77777777" w:rsidR="003867C3" w:rsidRPr="00B21A55" w:rsidRDefault="003867C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14:paraId="351B41C6" w14:textId="2D93E932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Atif, Muhammad, Benjamin Liu, and Allen Huang. "Does Board Gender Diversity Affect Corporate Cash Holdings?"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Business Finance &amp; Accounting</w:t>
      </w:r>
      <w:r w:rsidRPr="00B21A55">
        <w:rPr>
          <w:rFonts w:ascii="Times New Roman" w:hAnsi="Times New Roman" w:cs="Times New Roman"/>
          <w:sz w:val="24"/>
          <w:szCs w:val="24"/>
        </w:rPr>
        <w:t xml:space="preserve"> 46.7-8 (2019): 1003-29.</w:t>
      </w:r>
    </w:p>
    <w:p w14:paraId="4A58A915" w14:textId="77777777" w:rsidR="003867C3" w:rsidRPr="00B21A55" w:rsidRDefault="003867C3" w:rsidP="00386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Atif, M, Liu, B., and Huang, A., 2019. Does Board Gender Diversity Affect Corporate Cash Holdings?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</w:rPr>
        <w:t>J. Business Financ. Account.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46 (7-8): 1003-29. https://doi.org/10.1111/jbfa.12397. </w:t>
      </w:r>
    </w:p>
    <w:p w14:paraId="1E66019D" w14:textId="77777777" w:rsidR="003867C3" w:rsidRPr="00B21A55" w:rsidRDefault="003867C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1B72949" w14:textId="2E87E7AE" w:rsidR="006A104C" w:rsidRPr="00B21A55" w:rsidRDefault="006A104C" w:rsidP="006A104C">
      <w:pP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sz w:val="24"/>
          <w:szCs w:val="24"/>
          <w:lang w:val="en"/>
        </w:rPr>
        <w:t xml:space="preserve">Badal, S.B. (2014). The business benefits of gender diversity. </w:t>
      </w:r>
      <w:r w:rsidRPr="00B21A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Business Journal 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January. </w:t>
      </w:r>
      <w:hyperlink r:id="rId5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http://www.gallup.com/businessjournal/166220/business-benefits-gender-diversity.aspx</w:t>
        </w:r>
      </w:hyperlink>
      <w:r w:rsidRPr="00B21A5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[9 September 2017].</w:t>
      </w:r>
    </w:p>
    <w:p w14:paraId="77413526" w14:textId="086F274A" w:rsidR="00A73AF5" w:rsidRPr="00B21A55" w:rsidRDefault="00A73AF5" w:rsidP="00A73AF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lang w:val="en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lang w:val="en"/>
        </w:rPr>
        <w:t>Badal, S.B., 2014. The business benefits of gender diversity.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http://www.gallup.com/businessjournal/166220/business-benefits-gender-diversity.aspx</w:t>
      </w:r>
      <w:r w:rsidRPr="00B21A55">
        <w:rPr>
          <w:rStyle w:val="Hyperlink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21A55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  <w:shd w:val="clear" w:color="auto" w:fill="FFFFFF"/>
        </w:rPr>
        <w:t>(accessed 9 September 2017).</w:t>
      </w:r>
    </w:p>
    <w:p w14:paraId="2ECFDC3F" w14:textId="77777777" w:rsidR="00A73AF5" w:rsidRPr="00B21A55" w:rsidRDefault="00A73AF5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14:paraId="1AB7C5FD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Barney J. 1991. Firm resources and sustained competitive advantage. </w:t>
      </w:r>
      <w:r w:rsidRPr="00B21A55">
        <w:rPr>
          <w:rFonts w:ascii="Times New Roman" w:hAnsi="Times New Roman" w:cs="Times New Roman"/>
          <w:i/>
          <w:sz w:val="24"/>
          <w:szCs w:val="24"/>
        </w:rPr>
        <w:t>Journal of Management</w:t>
      </w:r>
      <w:r w:rsidRPr="00B21A55">
        <w:rPr>
          <w:rFonts w:ascii="Times New Roman" w:hAnsi="Times New Roman" w:cs="Times New Roman"/>
          <w:sz w:val="24"/>
          <w:szCs w:val="24"/>
        </w:rPr>
        <w:t xml:space="preserve"> 17 (1), 99–120.</w:t>
      </w:r>
    </w:p>
    <w:p w14:paraId="5575D6FC" w14:textId="246E15B0" w:rsidR="007F26D3" w:rsidRPr="00B21A55" w:rsidRDefault="007F26D3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Barney J., 1991. Firm resources and sustained competitive advantage. </w:t>
      </w:r>
      <w:r w:rsidRPr="00B21A55">
        <w:rPr>
          <w:rFonts w:ascii="Times New Roman" w:hAnsi="Times New Roman" w:cs="Times New Roman"/>
          <w:i/>
          <w:color w:val="FF0000"/>
          <w:sz w:val="24"/>
          <w:szCs w:val="24"/>
        </w:rPr>
        <w:t>J. Management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17 (1), 99–120 DOI: 10.1177/014920639101700108</w:t>
      </w:r>
    </w:p>
    <w:p w14:paraId="1733471D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Style w:val="title-text"/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Barth, M. E., </w:t>
      </w:r>
      <w:hyperlink r:id="rId6" w:anchor="!" w:history="1">
        <w:r w:rsidRPr="00B21A55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Steven F. </w:t>
        </w:r>
        <w:proofErr w:type="spellStart"/>
        <w:r w:rsidRPr="00B21A55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>Cahan</w:t>
        </w:r>
        <w:proofErr w:type="spellEnd"/>
        <w:r w:rsidRPr="00B21A55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</w:hyperlink>
      <w:bookmarkStart w:id="0" w:name="bau3"/>
      <w:r w:rsidRPr="00B21A55">
        <w:rPr>
          <w:rFonts w:ascii="Times New Roman" w:hAnsi="Times New Roman" w:cs="Times New Roman"/>
          <w:sz w:val="24"/>
          <w:szCs w:val="24"/>
        </w:rPr>
        <w:fldChar w:fldCharType="begin"/>
      </w:r>
      <w:r w:rsidRPr="00B21A55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"https://www.sciencedirect.com/science/article/pii/S036136821730065X" \l "!" </w:instrText>
      </w:r>
      <w:r w:rsidRPr="00B21A55">
        <w:rPr>
          <w:rFonts w:ascii="Times New Roman" w:hAnsi="Times New Roman" w:cs="Times New Roman"/>
          <w:sz w:val="24"/>
          <w:szCs w:val="24"/>
        </w:rPr>
        <w:fldChar w:fldCharType="separate"/>
      </w:r>
      <w:r w:rsidRPr="00B21A55">
        <w:rPr>
          <w:rStyle w:val="text"/>
          <w:rFonts w:ascii="Times New Roman" w:hAnsi="Times New Roman" w:cs="Times New Roman"/>
          <w:color w:val="0000FF"/>
          <w:sz w:val="24"/>
          <w:szCs w:val="24"/>
          <w:u w:val="single"/>
        </w:rPr>
        <w:t>Li Chen,</w:t>
      </w:r>
      <w:r w:rsidRPr="00B21A55"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bau4"/>
      <w:bookmarkEnd w:id="0"/>
      <w:r w:rsidRPr="00B21A5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!" w:history="1">
        <w:proofErr w:type="spellStart"/>
        <w:r w:rsidRPr="00B21A55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>Elmar</w:t>
        </w:r>
        <w:proofErr w:type="spellEnd"/>
        <w:r w:rsidRPr="00B21A55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R. </w:t>
        </w:r>
        <w:proofErr w:type="gramStart"/>
        <w:r w:rsidRPr="00B21A55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Venter </w:t>
        </w:r>
        <w:proofErr w:type="gramEnd"/>
      </w:hyperlink>
      <w:bookmarkEnd w:id="1"/>
      <w:r w:rsidRPr="00B21A55">
        <w:rPr>
          <w:rFonts w:ascii="Times New Roman" w:hAnsi="Times New Roman" w:cs="Times New Roman"/>
          <w:sz w:val="24"/>
          <w:szCs w:val="24"/>
        </w:rPr>
        <w:t>.  “</w:t>
      </w:r>
      <w:r w:rsidRPr="00B21A55">
        <w:rPr>
          <w:rStyle w:val="title-text"/>
          <w:rFonts w:ascii="Times New Roman" w:hAnsi="Times New Roman" w:cs="Times New Roman"/>
          <w:sz w:val="24"/>
          <w:szCs w:val="24"/>
        </w:rPr>
        <w:t xml:space="preserve">The economic consequences associated with integrated report quality: Capital market and real effects.” </w:t>
      </w:r>
      <w:r w:rsidRPr="00B21A55">
        <w:rPr>
          <w:rStyle w:val="title-text"/>
          <w:rFonts w:ascii="Times New Roman" w:hAnsi="Times New Roman" w:cs="Times New Roman"/>
          <w:i/>
          <w:sz w:val="24"/>
          <w:szCs w:val="24"/>
        </w:rPr>
        <w:t>Accounting, Organizations and Society</w:t>
      </w:r>
      <w:r w:rsidRPr="00B21A55">
        <w:rPr>
          <w:rStyle w:val="title-text"/>
          <w:rFonts w:ascii="Times New Roman" w:hAnsi="Times New Roman" w:cs="Times New Roman"/>
          <w:sz w:val="24"/>
          <w:szCs w:val="24"/>
        </w:rPr>
        <w:t xml:space="preserve"> 62 (2017): 43-64.</w:t>
      </w:r>
    </w:p>
    <w:p w14:paraId="410C75A9" w14:textId="5886FBAA" w:rsidR="007F26D3" w:rsidRPr="00B21A55" w:rsidRDefault="007F26D3" w:rsidP="006A104C">
      <w:pPr>
        <w:spacing w:line="240" w:lineRule="auto"/>
        <w:ind w:left="720" w:hanging="720"/>
        <w:contextualSpacing/>
        <w:rPr>
          <w:rStyle w:val="title-text"/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Barth, M.E.,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Cahan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S.F., Chen, L. and Venter, E.R., 2017. The economic consequences associated with integrated report quality: Capital market and real effects.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Accounting, Organizations and Society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62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pp.43-64. </w:t>
      </w:r>
      <w:hyperlink r:id="rId8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https://doi.org/10.1016/j.aos.2017.08.005</w:t>
        </w:r>
      </w:hyperlink>
    </w:p>
    <w:p w14:paraId="253BF2F6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Blau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M. 1977. </w:t>
      </w:r>
      <w:r w:rsidRPr="00B21A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Inequality and heterogeneity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. New York: Free Press.</w:t>
      </w:r>
    </w:p>
    <w:p w14:paraId="0569A908" w14:textId="0EFF9ED1" w:rsidR="007F26D3" w:rsidRPr="00B21A55" w:rsidRDefault="007F26D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Blau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P.M., 1977.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Inequality and heterogeneity: A primitive theory of social structure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(Vol. 7). New York: Free Press.</w:t>
      </w:r>
    </w:p>
    <w:p w14:paraId="07E48F87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Bøhren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ØYvind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and R.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Øystein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Strøm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"Governance and Politics: Regulating Independence and Diversity in the Board Room."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Business Finance &amp; Accounting</w:t>
      </w:r>
      <w:r w:rsidRPr="00B21A55">
        <w:rPr>
          <w:rFonts w:ascii="Times New Roman" w:hAnsi="Times New Roman" w:cs="Times New Roman"/>
          <w:sz w:val="24"/>
          <w:szCs w:val="24"/>
        </w:rPr>
        <w:t xml:space="preserve"> 37.9 (2010): 1281-1308. </w:t>
      </w:r>
    </w:p>
    <w:p w14:paraId="351EC8D5" w14:textId="6FFF97CF" w:rsidR="007F26D3" w:rsidRPr="00B21A55" w:rsidRDefault="007F26D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Bøhren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, Ø.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Strøm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>, R.Ø., 2010. Governance and politics: Regulating independence and diversity in the board room. </w:t>
      </w:r>
      <w:r w:rsidR="00217BEA" w:rsidRPr="00B21A5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J. Business </w:t>
      </w:r>
      <w:proofErr w:type="spellStart"/>
      <w:r w:rsidR="00217BEA" w:rsidRPr="00B21A55">
        <w:rPr>
          <w:rFonts w:ascii="Times New Roman" w:hAnsi="Times New Roman" w:cs="Times New Roman"/>
          <w:i/>
          <w:iCs/>
          <w:color w:val="FF0000"/>
          <w:sz w:val="24"/>
          <w:szCs w:val="24"/>
        </w:rPr>
        <w:t>Financ</w:t>
      </w:r>
      <w:proofErr w:type="spellEnd"/>
      <w:r w:rsidR="00217BEA" w:rsidRPr="00B21A55">
        <w:rPr>
          <w:rFonts w:ascii="Times New Roman" w:hAnsi="Times New Roman" w:cs="Times New Roman"/>
          <w:i/>
          <w:iCs/>
          <w:color w:val="FF0000"/>
          <w:sz w:val="24"/>
          <w:szCs w:val="24"/>
        </w:rPr>
        <w:t>. Account.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</w:rPr>
        <w:t>37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>(9‐10), pp.1281-1308.</w:t>
      </w:r>
    </w:p>
    <w:p w14:paraId="227951D4" w14:textId="77777777" w:rsidR="00217BEA" w:rsidRPr="00B21A55" w:rsidRDefault="006A104C" w:rsidP="00217BE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Burke, J. J., R.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Hoitash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and U.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Hoitash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(2019). Auditor Response to Negative Media Coverage of Client Environmental, Social, and Governance Practices.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Accounting Horizons</w:t>
      </w:r>
      <w:r w:rsidRPr="00B21A55">
        <w:rPr>
          <w:rFonts w:ascii="Times New Roman" w:hAnsi="Times New Roman" w:cs="Times New Roman"/>
          <w:sz w:val="24"/>
          <w:szCs w:val="24"/>
        </w:rPr>
        <w:t xml:space="preserve"> 33.3: 1-23.</w:t>
      </w:r>
    </w:p>
    <w:p w14:paraId="512B9C8E" w14:textId="2344EC89" w:rsidR="00217BEA" w:rsidRPr="00B21A55" w:rsidRDefault="00217BEA" w:rsidP="00217BE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Burke, J.J.,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Hoitash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R.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Hoitash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U., 2019. Auditor response to negative media coverage of client environmental, social, and governance practices.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Accounting Horizons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33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(3), pp.1-23. </w:t>
      </w:r>
      <w:hyperlink r:id="rId9" w:tgtFrame="_blank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  <w:bdr w:val="none" w:sz="0" w:space="0" w:color="auto" w:frame="1"/>
          </w:rPr>
          <w:t>https://doi.org/10.2308/acch-52450</w:t>
        </w:r>
      </w:hyperlink>
    </w:p>
    <w:p w14:paraId="63B6E0F2" w14:textId="6F020BFE" w:rsidR="00217BEA" w:rsidRPr="00B21A55" w:rsidRDefault="00217BEA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9FCA24A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Cao,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Zhiyan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et al. "Corporate Governance and Default Risk of Firms Cited in the SEC's Accounting and Auditing Enforcement Releases."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Review of Quantitative Finance and Accounting</w:t>
      </w:r>
      <w:r w:rsidRPr="00B21A55">
        <w:rPr>
          <w:rFonts w:ascii="Times New Roman" w:hAnsi="Times New Roman" w:cs="Times New Roman"/>
          <w:sz w:val="24"/>
          <w:szCs w:val="24"/>
        </w:rPr>
        <w:t xml:space="preserve"> 44.1 (2015): 113-38.</w:t>
      </w:r>
    </w:p>
    <w:p w14:paraId="1137A487" w14:textId="43260A50" w:rsidR="00217BEA" w:rsidRPr="00B21A55" w:rsidRDefault="00217BEA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Cao, Z.,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Leng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F.,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Feroz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E.H.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Davalos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S.V., 2015. Corporate governance and default risk of firms cited in the SEC’s Accounting and Auditing Enforcement Releases. 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Review of Quant. </w:t>
      </w:r>
      <w:proofErr w:type="spellStart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Financ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gramStart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44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(1), pp.113-138.</w:t>
      </w:r>
    </w:p>
    <w:p w14:paraId="6BEAD9C8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Carter, D., D’Souza, F.P., Simpkins, B.J., Simpson, W.G. (2010). The gender and ethnic diversity of U.S. boards and board committees and firm financial performance. </w:t>
      </w:r>
      <w:r w:rsidRPr="00B21A55">
        <w:rPr>
          <w:rFonts w:ascii="Times New Roman" w:hAnsi="Times New Roman" w:cs="Times New Roman"/>
          <w:i/>
          <w:sz w:val="24"/>
          <w:szCs w:val="24"/>
        </w:rPr>
        <w:t>Corporate Governance: An International Review.</w:t>
      </w:r>
      <w:r w:rsidRPr="00B21A55">
        <w:rPr>
          <w:rFonts w:ascii="Times New Roman" w:hAnsi="Times New Roman" w:cs="Times New Roman"/>
          <w:sz w:val="24"/>
          <w:szCs w:val="24"/>
        </w:rPr>
        <w:t xml:space="preserve"> 18 (5), 396-414.</w:t>
      </w:r>
    </w:p>
    <w:p w14:paraId="7ADDCD9D" w14:textId="3D5FEDCB" w:rsidR="00217BEA" w:rsidRPr="00B21A55" w:rsidRDefault="00217BEA" w:rsidP="00217BEA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Carter, D.A., D'Souza, F.,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Simkins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B.J. and Simpson, W.G., 2010. The gender and ethnic diversity of US boards and board committees and firm financial performance.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Corporate Governance: An International Review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18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(5), pp.396-414. </w:t>
      </w:r>
      <w:hyperlink r:id="rId10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</w:rPr>
          <w:t>https://doi.org/10.1111/j.1467-8683.2010.00809.x</w:t>
        </w:r>
      </w:hyperlink>
    </w:p>
    <w:p w14:paraId="2BB1B2E3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lastRenderedPageBreak/>
        <w:t xml:space="preserve">Carter, D., Simkins, B.J., Simpson, W.G. (2003). Corporate governance, board diversity and firm value. </w:t>
      </w:r>
      <w:r w:rsidRPr="00B21A55">
        <w:rPr>
          <w:rFonts w:ascii="Times New Roman" w:hAnsi="Times New Roman" w:cs="Times New Roman"/>
          <w:i/>
          <w:sz w:val="24"/>
          <w:szCs w:val="24"/>
        </w:rPr>
        <w:t xml:space="preserve">Financial Review, </w:t>
      </w:r>
      <w:r w:rsidRPr="00B21A55">
        <w:rPr>
          <w:rFonts w:ascii="Times New Roman" w:hAnsi="Times New Roman" w:cs="Times New Roman"/>
          <w:sz w:val="24"/>
          <w:szCs w:val="24"/>
        </w:rPr>
        <w:t>38, 33–53.</w:t>
      </w:r>
    </w:p>
    <w:p w14:paraId="3D043F6A" w14:textId="3CDDDC7C" w:rsidR="00217BEA" w:rsidRPr="00B21A55" w:rsidRDefault="00217BEA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Carter, D.A.,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Simkins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B.J. and Simpson, W.G., 2003. Corporate governance, board diversity, and firm value. </w:t>
      </w:r>
      <w:proofErr w:type="spellStart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Financ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="00B82CD3"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Review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38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(1), pp.33-53.</w:t>
      </w:r>
      <w:r w:rsidR="001B643A"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1" w:history="1">
        <w:r w:rsidR="001B643A"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  <w:shd w:val="clear" w:color="auto" w:fill="FFFFFF"/>
          </w:rPr>
          <w:t>https://doi.org/10.1111/1540-6288.00034</w:t>
        </w:r>
      </w:hyperlink>
    </w:p>
    <w:p w14:paraId="092BA2FC" w14:textId="77777777" w:rsidR="001B643A" w:rsidRPr="00B21A55" w:rsidRDefault="006A104C" w:rsidP="001B643A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Carter, Mary Ellen, Francesca Franco, and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Mireia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Gine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"Executive Gender Pay Gaps: The Roles of Female Risk Aversion and Board Representation."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Contemporary Accounting Research</w:t>
      </w:r>
      <w:r w:rsidRPr="00B21A55">
        <w:rPr>
          <w:rFonts w:ascii="Times New Roman" w:hAnsi="Times New Roman" w:cs="Times New Roman"/>
          <w:sz w:val="24"/>
          <w:szCs w:val="24"/>
        </w:rPr>
        <w:t xml:space="preserve"> 34.2 (2017): 1232-64.</w:t>
      </w:r>
    </w:p>
    <w:p w14:paraId="7D65A87E" w14:textId="1F3BD848" w:rsidR="001B643A" w:rsidRPr="00B21A55" w:rsidRDefault="001B643A" w:rsidP="001B643A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Carter, M.E., Franco, F.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Gine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M., 2017. Executive gender pay gaps: The roles of female risk aversion and board representation.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Contemp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Research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34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(2), pp.1232-1264. </w:t>
      </w:r>
      <w:hyperlink r:id="rId12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</w:rPr>
          <w:t>https://doi.org/10.1111/1911-3846.12286</w:t>
        </w:r>
      </w:hyperlink>
    </w:p>
    <w:p w14:paraId="398C91D7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Charitou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I.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Karamanou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N.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Lambertides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(2015). </w:t>
      </w:r>
      <w:proofErr w:type="gram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Who</w:t>
      </w:r>
      <w:proofErr w:type="gram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the Losers of IFRS Adoption in Europe? </w:t>
      </w:r>
      <w:proofErr w:type="gram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gram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Empirical Examination of the Cash Flow Effect of Increased Disclosure.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Accounting, Auditing &amp; Finance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(2): 150-180.</w:t>
      </w:r>
    </w:p>
    <w:p w14:paraId="5898619E" w14:textId="435AF6D3" w:rsidR="001B643A" w:rsidRPr="00B21A55" w:rsidRDefault="001B643A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Charitou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A.,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Karamanou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I.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Lambertides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N., 2015. Who are the losers of IFRS adoption in Europe? An empirical examination of the cash flow effect of increased disclosure.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J. Account. Audit. </w:t>
      </w:r>
      <w:proofErr w:type="spellStart"/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Financ</w:t>
      </w:r>
      <w:proofErr w:type="spellEnd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30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(2), pp.150-180.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3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  <w:shd w:val="clear" w:color="auto" w:fill="FFFFFF"/>
          </w:rPr>
          <w:t>https://doi.org/10.1177/0148558X14549458</w:t>
        </w:r>
      </w:hyperlink>
    </w:p>
    <w:p w14:paraId="60C3C1CA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Chen, Linda H., Jeffrey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Gramlich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and Kimberly A. Houser. "The Effects of Board Gender Diversity on a Firm's Risk Strategies."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Accounting and Finance</w:t>
      </w:r>
      <w:r w:rsidRPr="00B21A55">
        <w:rPr>
          <w:rFonts w:ascii="Times New Roman" w:hAnsi="Times New Roman" w:cs="Times New Roman"/>
          <w:sz w:val="24"/>
          <w:szCs w:val="24"/>
        </w:rPr>
        <w:t xml:space="preserve"> 59.2 (2019): 991-1031.</w:t>
      </w:r>
    </w:p>
    <w:p w14:paraId="5484B6CA" w14:textId="75F79121" w:rsidR="001B643A" w:rsidRPr="00B21A55" w:rsidRDefault="001B643A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Chen, L.H.,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Gramlich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J. and Houser, K.A., 2019. The effects of board gender diversity on a firm's risk strategies.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Financ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59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(2), pp.991-1031.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4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  <w:shd w:val="clear" w:color="auto" w:fill="FFFFFF"/>
          </w:rPr>
          <w:t>https://doi.org/10.1111/acfi.12283</w:t>
        </w:r>
      </w:hyperlink>
    </w:p>
    <w:p w14:paraId="50EE56AC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Clatworthy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, M. A., and Peel, M. J.  (2013)</w:t>
      </w:r>
      <w:proofErr w:type="gram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.  The</w:t>
      </w:r>
      <w:proofErr w:type="gram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impact of voluntary audit and governance characteristics on accounting errors in private companies.  </w:t>
      </w:r>
      <w:r w:rsidRPr="00B21A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Accounting and Public Policy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, 32(3), 1-25.</w:t>
      </w:r>
    </w:p>
    <w:p w14:paraId="2706A00D" w14:textId="6D5BBE94" w:rsidR="001B643A" w:rsidRPr="00B21A55" w:rsidRDefault="001B643A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Clatworthy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M.A. and Peel, M.J., 2013. The impact of voluntary audit and governance characteristics on accounting errors in private companies.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public</w:t>
      </w:r>
      <w:proofErr w:type="gramEnd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policy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32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(3), pp.1-25.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5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https://doi.org/10.1016/j.jaccpubpol.2013.02.005</w:t>
        </w:r>
      </w:hyperlink>
    </w:p>
    <w:p w14:paraId="627FDABA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1A5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Cohen, J., Cohen, P., West, S.G., and Aiken, L.S. 2003. Applied multiple correlation/regression analysis for 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B21A5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behavioral sciences, 3rd Ed., Lawrence Erlbaum Associates, </w:t>
      </w:r>
      <w:proofErr w:type="gramStart"/>
      <w:r w:rsidRPr="00B21A5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Mahwah</w:t>
      </w:r>
      <w:proofErr w:type="gramEnd"/>
      <w:r w:rsidRPr="00B21A5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New Jersey.</w:t>
      </w:r>
    </w:p>
    <w:p w14:paraId="360FBA2F" w14:textId="5DE92D17" w:rsidR="001B643A" w:rsidRPr="00B21A55" w:rsidRDefault="001B643A" w:rsidP="006A104C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Cohen, J., Cohen, P., West, S.G. and Aiken, L.S., 2003. Applied multiple correlation/regression analysis for the social sciences.</w:t>
      </w:r>
    </w:p>
    <w:p w14:paraId="5DF6EE08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Conner, K. R. (1991). A Historical Comparison of Resource-Based Theory and Five Schools of Thought within Industrial Organization Economics: Do we have a New Theory of the Firm?"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Management</w:t>
      </w:r>
      <w:r w:rsidRPr="00B21A55">
        <w:rPr>
          <w:rFonts w:ascii="Times New Roman" w:hAnsi="Times New Roman" w:cs="Times New Roman"/>
          <w:sz w:val="24"/>
          <w:szCs w:val="24"/>
        </w:rPr>
        <w:t xml:space="preserve"> 17.1: 121-145.</w:t>
      </w:r>
    </w:p>
    <w:p w14:paraId="7FC0A452" w14:textId="24C68E67" w:rsidR="00040840" w:rsidRPr="00B21A55" w:rsidRDefault="00040840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Conner, K.R., 1991. A historical comparison of resource-based theory and five schools of thought within industrial organization economics: do we have a new theory of the firm?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manag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17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(1), pp.121-154.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6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shd w:val="clear" w:color="auto" w:fill="FFFFFF"/>
          </w:rPr>
          <w:t>https://doi.org/10.1177/014920639101700109</w:t>
        </w:r>
      </w:hyperlink>
    </w:p>
    <w:p w14:paraId="6516884A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Deegan, C., M. Rankin, and J. Tobin. (2002). </w:t>
      </w:r>
      <w:proofErr w:type="gramStart"/>
      <w:r w:rsidRPr="00B21A5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21A55">
        <w:rPr>
          <w:rFonts w:ascii="Times New Roman" w:hAnsi="Times New Roman" w:cs="Times New Roman"/>
          <w:sz w:val="24"/>
          <w:szCs w:val="24"/>
        </w:rPr>
        <w:t xml:space="preserve"> Examination of the Corporate Social and Environmental Disclosures of BHP from 1983-1997: A Test of Legitimacy Theory."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Accounting, Auditing &amp; Accountability Journal</w:t>
      </w:r>
      <w:r w:rsidRPr="00B21A55">
        <w:rPr>
          <w:rFonts w:ascii="Times New Roman" w:hAnsi="Times New Roman" w:cs="Times New Roman"/>
          <w:sz w:val="24"/>
          <w:szCs w:val="24"/>
        </w:rPr>
        <w:t xml:space="preserve"> 15.3: 312-43.</w:t>
      </w:r>
    </w:p>
    <w:p w14:paraId="3B17C9C3" w14:textId="6F156A32" w:rsidR="00040840" w:rsidRPr="00B21A55" w:rsidRDefault="00040840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Deegan, C., Rankin, M. and Tobin, J., 2002. An examination of the corporate social and environmental disclosures of BHP from 1983‐1997: A test of legitimacy theory. </w:t>
      </w:r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Audit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hyperlink r:id="rId17" w:tooltip="DOI: https://doi.org/10.1108/09513570210435861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https://doi.org/10.1108/09513570210435861</w:t>
        </w:r>
      </w:hyperlink>
    </w:p>
    <w:p w14:paraId="2C77617D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lastRenderedPageBreak/>
        <w:t xml:space="preserve">Deegan, Craig Michael. "Legitimacy Theory: Despite its Enduring Popularity and Contribution, Time is Right for a Necessary Makeover."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Accounting, Auditing &amp; Accountability Journal</w:t>
      </w:r>
      <w:r w:rsidRPr="00B21A55">
        <w:rPr>
          <w:rFonts w:ascii="Times New Roman" w:hAnsi="Times New Roman" w:cs="Times New Roman"/>
          <w:sz w:val="24"/>
          <w:szCs w:val="24"/>
        </w:rPr>
        <w:t xml:space="preserve"> 32.8 (2019): 2307-29. </w:t>
      </w:r>
    </w:p>
    <w:p w14:paraId="1256D762" w14:textId="2D4BECAF" w:rsidR="003D1FD7" w:rsidRPr="00B21A55" w:rsidRDefault="003D1FD7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Deegan, C.M., 2019. Legitimacy theory: Despite its enduring popularity and contribution, time is right for a necessary makeover. </w:t>
      </w:r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Audit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Journal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  </w:t>
      </w:r>
      <w:hyperlink r:id="rId18" w:tooltip="DOI: https://doi.org/10.1108/AAAJ-08-2018-3638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https://doi.org/10.1108/AAAJ-08-2018-3638</w:t>
        </w:r>
      </w:hyperlink>
    </w:p>
    <w:p w14:paraId="7AE3D3BF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DeLeon, M. (2015). A culturally diverse workforce could be a boon to your business. </w:t>
      </w:r>
      <w:r w:rsidRPr="00B21A55">
        <w:rPr>
          <w:rFonts w:ascii="Times New Roman" w:hAnsi="Times New Roman" w:cs="Times New Roman"/>
          <w:i/>
          <w:sz w:val="24"/>
          <w:szCs w:val="24"/>
        </w:rPr>
        <w:t>Entrepreneur</w:t>
      </w:r>
      <w:r w:rsidRPr="00B21A55">
        <w:rPr>
          <w:rFonts w:ascii="Times New Roman" w:hAnsi="Times New Roman" w:cs="Times New Roman"/>
          <w:sz w:val="24"/>
          <w:szCs w:val="24"/>
        </w:rPr>
        <w:t xml:space="preserve"> 13 February.  </w:t>
      </w:r>
      <w:hyperlink r:id="rId19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http://www.entrepreneur.com/article/242821</w:t>
        </w:r>
      </w:hyperlink>
      <w:r w:rsidRPr="00B21A55">
        <w:rPr>
          <w:rFonts w:ascii="Times New Roman" w:hAnsi="Times New Roman" w:cs="Times New Roman"/>
          <w:sz w:val="24"/>
          <w:szCs w:val="24"/>
        </w:rPr>
        <w:t xml:space="preserve"> </w:t>
      </w:r>
      <w:r w:rsidRPr="00B21A5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[12 September 2017].</w:t>
      </w:r>
    </w:p>
    <w:p w14:paraId="08BAD463" w14:textId="0B39B75A" w:rsidR="003D1FD7" w:rsidRPr="00B21A55" w:rsidRDefault="003D1FD7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Deleon, M., 2015. A culturally diverse workforce could be a boon to your business. In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Entrepreneur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. </w:t>
      </w:r>
      <w:hyperlink r:id="rId20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http://www.entrepreneur.com/article/242821</w:t>
        </w:r>
      </w:hyperlink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1A55">
        <w:rPr>
          <w:rStyle w:val="Hyperlink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[12 September 2017].</w:t>
      </w:r>
    </w:p>
    <w:p w14:paraId="113F3057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Filbeck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G., Foster, B.P.,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Preece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Zhao, X. (2017). Does diversity improve profits and shareholder returns? Evidence from top rated companies for diversity by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DiversityInc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21A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Advances in Accounting, Incorporating Advances in International Accounting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37, 94-102. </w:t>
      </w:r>
    </w:p>
    <w:p w14:paraId="61CCE267" w14:textId="493DBF98" w:rsidR="003D1FD7" w:rsidRPr="00B21A55" w:rsidRDefault="003D1FD7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Filbeck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G., Foster, B.,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Preece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D. and Zhao, X., 2017. Does diversity improve profits and shareholder returns? Evidence from top rated companies for diversity by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DiversityInc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 </w:t>
      </w:r>
      <w:proofErr w:type="spell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Advanc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 Account.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37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pp.94-102. </w:t>
      </w:r>
      <w:hyperlink r:id="rId21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https://doi.org/10.1016/j.adiac.2017.02.001</w:t>
        </w:r>
      </w:hyperlink>
    </w:p>
    <w:p w14:paraId="402E2716" w14:textId="77777777" w:rsidR="006A104C" w:rsidRPr="00B21A55" w:rsidRDefault="006A104C" w:rsidP="006A104C">
      <w:pPr>
        <w:pStyle w:val="Header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Foster, B. P., A. S.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Manikas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and D.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Preece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(2020). LGBTQ Workplace Inclusion Before and After </w:t>
      </w:r>
      <w:bookmarkStart w:id="2" w:name="OLE_LINK1"/>
      <w:r w:rsidRPr="00B21A55">
        <w:rPr>
          <w:rFonts w:ascii="Times New Roman" w:hAnsi="Times New Roman" w:cs="Times New Roman"/>
          <w:bCs/>
          <w:i/>
          <w:iCs/>
          <w:sz w:val="24"/>
          <w:szCs w:val="24"/>
        </w:rPr>
        <w:t>Obergefell</w:t>
      </w:r>
      <w:bookmarkEnd w:id="2"/>
      <w:r w:rsidRPr="00B21A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v. Hodges: </w:t>
      </w:r>
      <w:r w:rsidRPr="00B21A55">
        <w:rPr>
          <w:rFonts w:ascii="Times New Roman" w:hAnsi="Times New Roman" w:cs="Times New Roman"/>
          <w:bCs/>
          <w:iCs/>
          <w:sz w:val="24"/>
          <w:szCs w:val="24"/>
        </w:rPr>
        <w:t>Impact</w:t>
      </w:r>
      <w:r w:rsidRPr="00B21A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21A55">
        <w:rPr>
          <w:rFonts w:ascii="Times New Roman" w:hAnsi="Times New Roman" w:cs="Times New Roman"/>
          <w:bCs/>
          <w:iCs/>
          <w:sz w:val="24"/>
          <w:szCs w:val="24"/>
        </w:rPr>
        <w:t>on</w:t>
      </w:r>
      <w:r w:rsidRPr="00B21A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21A55">
        <w:rPr>
          <w:rFonts w:ascii="Times New Roman" w:hAnsi="Times New Roman" w:cs="Times New Roman"/>
          <w:sz w:val="24"/>
          <w:szCs w:val="24"/>
        </w:rPr>
        <w:t xml:space="preserve">Tobin’s q and ROA. </w:t>
      </w:r>
      <w:r w:rsidRPr="00B21A55">
        <w:rPr>
          <w:rFonts w:ascii="Times New Roman" w:hAnsi="Times New Roman" w:cs="Times New Roman"/>
          <w:i/>
          <w:sz w:val="24"/>
          <w:szCs w:val="24"/>
        </w:rPr>
        <w:t>Journal of Accounting Ethics and Public Policy</w:t>
      </w:r>
      <w:r w:rsidRPr="00B21A55">
        <w:rPr>
          <w:rFonts w:ascii="Times New Roman" w:hAnsi="Times New Roman" w:cs="Times New Roman"/>
          <w:sz w:val="24"/>
          <w:szCs w:val="24"/>
        </w:rPr>
        <w:t xml:space="preserve">, </w:t>
      </w:r>
      <w:r w:rsidRPr="00B21A55">
        <w:rPr>
          <w:rStyle w:val="PageNumber"/>
          <w:rFonts w:ascii="Times New Roman" w:hAnsi="Times New Roman" w:cs="Times New Roman"/>
          <w:sz w:val="24"/>
          <w:szCs w:val="24"/>
        </w:rPr>
        <w:t>Vol 21:3, 2020, pp. 481-514</w:t>
      </w:r>
      <w:r w:rsidRPr="00B21A55">
        <w:rPr>
          <w:rFonts w:ascii="Times New Roman" w:hAnsi="Times New Roman" w:cs="Times New Roman"/>
          <w:i/>
          <w:sz w:val="24"/>
          <w:szCs w:val="24"/>
        </w:rPr>
        <w:t xml:space="preserve">.  </w:t>
      </w:r>
      <w:hyperlink r:id="rId22" w:tgtFrame="new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http://ssrn.com/abstract=3735095</w:t>
        </w:r>
      </w:hyperlink>
    </w:p>
    <w:p w14:paraId="590A8EF7" w14:textId="2B3BCC0B" w:rsidR="003D1FD7" w:rsidRPr="00B21A55" w:rsidRDefault="003D1FD7" w:rsidP="006A104C">
      <w:pPr>
        <w:pStyle w:val="Header"/>
        <w:ind w:left="720" w:hanging="720"/>
        <w:contextualSpacing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Foster, B.P.,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Manikas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A.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Preece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D., 2020. LGBTQ Workplace Inclusion before and after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Obergefell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V. Hodges: Association with Tobin’s Q and ROA.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Ethic.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Public Policy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21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(4), pp.481-514.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https://ssrn.com/abstract=3735095</w:t>
      </w:r>
    </w:p>
    <w:p w14:paraId="6205D919" w14:textId="77777777" w:rsidR="003D1FD7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Foster, B. P., A. S.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Manikas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Preece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and J. R.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Kroes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(2021). </w:t>
      </w:r>
      <w:r w:rsidRPr="00B21A55">
        <w:rPr>
          <w:rFonts w:ascii="Times New Roman" w:hAnsi="Times New Roman" w:cs="Times New Roman"/>
          <w:bCs/>
          <w:sz w:val="24"/>
          <w:szCs w:val="24"/>
        </w:rPr>
        <w:t xml:space="preserve">Noteworthy Diversity Efforts and Financial Performance: Evidence from </w:t>
      </w:r>
      <w:proofErr w:type="spellStart"/>
      <w:r w:rsidRPr="00B21A55">
        <w:rPr>
          <w:rFonts w:ascii="Times New Roman" w:hAnsi="Times New Roman" w:cs="Times New Roman"/>
          <w:bCs/>
          <w:i/>
          <w:sz w:val="24"/>
          <w:szCs w:val="24"/>
        </w:rPr>
        <w:t>Diversityinc’s</w:t>
      </w:r>
      <w:proofErr w:type="spellEnd"/>
      <w:r w:rsidRPr="00B21A55">
        <w:rPr>
          <w:rFonts w:ascii="Times New Roman" w:hAnsi="Times New Roman" w:cs="Times New Roman"/>
          <w:bCs/>
          <w:sz w:val="24"/>
          <w:szCs w:val="24"/>
        </w:rPr>
        <w:t xml:space="preserve"> Top 50 for Diversity</w:t>
      </w:r>
      <w:r w:rsidRPr="00B21A55">
        <w:rPr>
          <w:rFonts w:ascii="Times New Roman" w:hAnsi="Times New Roman" w:cs="Times New Roman"/>
          <w:sz w:val="24"/>
          <w:szCs w:val="24"/>
        </w:rPr>
        <w:t xml:space="preserve">. </w:t>
      </w:r>
      <w:r w:rsidRPr="00B21A55">
        <w:rPr>
          <w:rFonts w:ascii="Times New Roman" w:hAnsi="Times New Roman" w:cs="Times New Roman"/>
          <w:i/>
          <w:sz w:val="24"/>
          <w:szCs w:val="24"/>
        </w:rPr>
        <w:t>Advances in Accounting</w:t>
      </w:r>
      <w:r w:rsidRPr="00B21A55">
        <w:rPr>
          <w:rFonts w:ascii="Times New Roman" w:hAnsi="Times New Roman" w:cs="Times New Roman"/>
          <w:sz w:val="24"/>
          <w:szCs w:val="24"/>
        </w:rPr>
        <w:t xml:space="preserve"> Vol. 53.  </w:t>
      </w:r>
      <w:hyperlink r:id="rId23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https://doi.org/10.1016/j.adiac.2021.100528</w:t>
        </w:r>
      </w:hyperlink>
      <w:r w:rsidRPr="00B21A55">
        <w:rPr>
          <w:rFonts w:ascii="Times New Roman" w:hAnsi="Times New Roman" w:cs="Times New Roman"/>
          <w:sz w:val="24"/>
          <w:szCs w:val="24"/>
        </w:rPr>
        <w:t>.</w:t>
      </w:r>
    </w:p>
    <w:p w14:paraId="459E5AA6" w14:textId="03379C44" w:rsidR="006A104C" w:rsidRPr="00B21A55" w:rsidRDefault="003D1FD7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Foster, B.P.,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Manikas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A.,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Preece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D.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Kroes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J.R., 2021. Noteworthy diversity efforts and financial performance: Evidence from Diversity</w:t>
      </w:r>
      <w:r w:rsidR="00B82CD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Inc's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top 50.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Advance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="00B82CD3"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53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p.100528.</w:t>
      </w:r>
      <w:r w:rsidR="006A104C"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24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https://doi.org/10.1016/j.adiac.2021.100528</w:t>
        </w:r>
      </w:hyperlink>
    </w:p>
    <w:p w14:paraId="67085C1B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Granger, C.W.J. (1969). Investigating causal relations by econometric models and cross-spectral methods. </w:t>
      </w:r>
      <w:proofErr w:type="spellStart"/>
      <w:r w:rsidRPr="00B21A55">
        <w:rPr>
          <w:rFonts w:ascii="Times New Roman" w:hAnsi="Times New Roman" w:cs="Times New Roman"/>
          <w:i/>
          <w:sz w:val="24"/>
          <w:szCs w:val="24"/>
        </w:rPr>
        <w:t>Econometrica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 37.3: 424-438.</w:t>
      </w:r>
    </w:p>
    <w:p w14:paraId="67E64A6B" w14:textId="0B771057" w:rsidR="003D1FD7" w:rsidRPr="00B21A55" w:rsidRDefault="003D1FD7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Granger, C.W., 1969. Investigating causal relations by econometric models and cross-spectral methods. </w:t>
      </w:r>
      <w:proofErr w:type="spellStart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Econometrica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: J.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Econometric Society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pp.424-438.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https://doi.org/10.2307/1912791</w:t>
      </w:r>
    </w:p>
    <w:p w14:paraId="46C274CA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Green, T. C., </w:t>
      </w:r>
      <w:hyperlink r:id="rId25" w:tooltip="Click to search for more items by this author" w:history="1">
        <w:proofErr w:type="spellStart"/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Jame</w:t>
        </w:r>
        <w:proofErr w:type="spellEnd"/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, R.,</w:t>
        </w:r>
      </w:hyperlink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6" w:tooltip="Click to search for more items by this author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Markov,</w:t>
        </w:r>
      </w:hyperlink>
      <w:r w:rsidRPr="00B21A55">
        <w:rPr>
          <w:rStyle w:val="Hyperlink"/>
          <w:rFonts w:ascii="Times New Roman" w:hAnsi="Times New Roman" w:cs="Times New Roman"/>
          <w:sz w:val="24"/>
          <w:szCs w:val="24"/>
        </w:rPr>
        <w:t xml:space="preserve"> and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7" w:tooltip="Click to search for more items by this author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Subasi</w:t>
        </w:r>
      </w:hyperlink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(2014). Broker-Hosted Investor Conferences.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 &amp; Economics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58 (1), 142-166.</w:t>
      </w:r>
    </w:p>
    <w:p w14:paraId="07E96134" w14:textId="6561E2B7" w:rsidR="003D1FD7" w:rsidRPr="00B21A55" w:rsidRDefault="003D1FD7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Green, T.C.,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Jame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R., Markov, S.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Subasi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M., 2014. Broker-hosted investor conferences.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Economics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58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(1), pp.142-166.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28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https://doi.org/10.1016/j.jacceco.2014.06.005</w:t>
        </w:r>
      </w:hyperlink>
    </w:p>
    <w:p w14:paraId="2D074253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Gul, Ferdinand A., Bin Srinidhi, and Anthony C. Ng. "Does Board Gender Diversity Improve the Informativeness of Stock Prices?"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 &amp; Economics</w:t>
      </w:r>
      <w:r w:rsidRPr="00B21A55">
        <w:rPr>
          <w:rFonts w:ascii="Times New Roman" w:hAnsi="Times New Roman" w:cs="Times New Roman"/>
          <w:sz w:val="24"/>
          <w:szCs w:val="24"/>
        </w:rPr>
        <w:t xml:space="preserve"> 51.3 (2011): 314-338.</w:t>
      </w:r>
    </w:p>
    <w:p w14:paraId="69CB763D" w14:textId="3570310D" w:rsidR="00384258" w:rsidRPr="00B21A55" w:rsidRDefault="00384258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Gul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F.A.,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Srinidhi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B. and Ng, A.C., 2011. Does board gender diversity improve the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</w:t>
      </w:r>
      <w:r w:rsidR="00B82CD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nformativeness</w:t>
      </w:r>
      <w:proofErr w:type="spellEnd"/>
      <w:r w:rsidR="00B82CD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of stock prices?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Economics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51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(3), pp.314-338.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29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https://doi.org/10.1016/j.jacceco.2011.01.005</w:t>
        </w:r>
      </w:hyperlink>
    </w:p>
    <w:p w14:paraId="0A8834EF" w14:textId="77777777" w:rsidR="006A104C" w:rsidRPr="00B21A55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lastRenderedPageBreak/>
        <w:t xml:space="preserve">Gul, Ferdinand A., Marion Hutchinson, and Karen M. Y. Lai. "Gender-Diverse Boards and Properties of Analyst Earnings Forecasts."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Accounting Horizons</w:t>
      </w:r>
      <w:r w:rsidRPr="00B21A55">
        <w:rPr>
          <w:rFonts w:ascii="Times New Roman" w:hAnsi="Times New Roman" w:cs="Times New Roman"/>
          <w:sz w:val="24"/>
          <w:szCs w:val="24"/>
        </w:rPr>
        <w:t xml:space="preserve"> 27.3 (2013): 511-538.</w:t>
      </w:r>
    </w:p>
    <w:p w14:paraId="77074C79" w14:textId="2FC8FE75" w:rsidR="00384258" w:rsidRPr="00B21A55" w:rsidRDefault="00384258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Gul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F.A., Hutchinson, M. and Lai, K.M., 2013. Gender-diverse boards and properties of analyst earnings forecasts.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horizons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27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(3), pp.511-538.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30" w:tgtFrame="_blank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https://doi.org/10.2308/acch-50486</w:t>
        </w:r>
      </w:hyperlink>
    </w:p>
    <w:p w14:paraId="266372F1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E., and A.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Kartikadevi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(2021). </w:t>
      </w:r>
      <w:proofErr w:type="gramStart"/>
      <w:r w:rsidRPr="00B21A5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21A55">
        <w:rPr>
          <w:rFonts w:ascii="Times New Roman" w:hAnsi="Times New Roman" w:cs="Times New Roman"/>
          <w:sz w:val="24"/>
          <w:szCs w:val="24"/>
        </w:rPr>
        <w:t xml:space="preserve"> Analysis of Sustainability Report and its Effects on Company Performance and Company Value.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Review of Integrative Business and Economics Research</w:t>
      </w:r>
      <w:r w:rsidRPr="00B21A55">
        <w:rPr>
          <w:rFonts w:ascii="Times New Roman" w:hAnsi="Times New Roman" w:cs="Times New Roman"/>
          <w:sz w:val="24"/>
          <w:szCs w:val="24"/>
        </w:rPr>
        <w:t xml:space="preserve"> 10:40-54.</w:t>
      </w:r>
    </w:p>
    <w:p w14:paraId="0C3FC2B1" w14:textId="052B70C1" w:rsidR="00384258" w:rsidRPr="00B21A55" w:rsidRDefault="00384258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Hidayah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 xml:space="preserve">, E.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Kartikadevi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, A., 2021. The Analysis of Sustainability Report and Its Effects on Company Performance and Company Value.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  <w:shd w:val="clear" w:color="auto" w:fill="FFFFFF"/>
        </w:rPr>
        <w:t>Review of Integrative Business and Economics Research</w:t>
      </w:r>
      <w:r w:rsidRPr="00B21A55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  <w:shd w:val="clear" w:color="auto" w:fill="FFFFFF"/>
        </w:rPr>
        <w:t>10</w:t>
      </w:r>
      <w:r w:rsidRPr="00B21A55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, pp.40-54.</w:t>
      </w:r>
    </w:p>
    <w:p w14:paraId="503D5148" w14:textId="77777777" w:rsidR="006A104C" w:rsidRPr="00B21A55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Hossain, M., M. Atif, A. Ahmed, and L. Mia (2019). Do LGBT Workplace Diversity Policies Create Value for Firms? </w:t>
      </w:r>
      <w:r w:rsidRPr="00B21A55">
        <w:rPr>
          <w:rFonts w:ascii="Times New Roman" w:hAnsi="Times New Roman" w:cs="Times New Roman"/>
          <w:i/>
          <w:sz w:val="24"/>
          <w:szCs w:val="24"/>
        </w:rPr>
        <w:t xml:space="preserve">Journal of Business Ethics, </w:t>
      </w:r>
      <w:hyperlink r:id="rId31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https://doi.org/10.1007/s10551-019-04158-z</w:t>
        </w:r>
      </w:hyperlink>
    </w:p>
    <w:p w14:paraId="50FB8B06" w14:textId="400210DE" w:rsidR="00384258" w:rsidRPr="00B21A55" w:rsidRDefault="00384258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Hossain, M.,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Atif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M., Ahmed, A. and Mia, L., 2020. Do LGBT workplace diversity policies create value for firms?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J. Business Ethics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167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(4), pp.775-791.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https://doi.org/10.1007/s10551-019-04158-z</w:t>
      </w:r>
    </w:p>
    <w:p w14:paraId="5B6406CE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Huang, D. Z. X. (2021). Environmental, Social and Governance (ESG) Activity and Firm Performance: A Review and Consolidation."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Accounting and Finance</w:t>
      </w:r>
      <w:r w:rsidRPr="00B21A55">
        <w:rPr>
          <w:rFonts w:ascii="Times New Roman" w:hAnsi="Times New Roman" w:cs="Times New Roman"/>
          <w:sz w:val="24"/>
          <w:szCs w:val="24"/>
        </w:rPr>
        <w:t xml:space="preserve"> 61.1: 335-60.</w:t>
      </w:r>
    </w:p>
    <w:p w14:paraId="552B252F" w14:textId="549C924C" w:rsidR="00384258" w:rsidRPr="00B21A55" w:rsidRDefault="00384258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Huang, D.Z., 2021. Environmental, social and governance (ESG) activity and firm performance: a review and consolidation.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F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inanc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61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(1), pp.335-360.</w:t>
      </w:r>
      <w:r w:rsidR="00647113"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https://doi</w:t>
      </w:r>
      <w:r w:rsidR="00647113" w:rsidRPr="00B21A55">
        <w:rPr>
          <w:rStyle w:val="ff1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:</w:t>
      </w:r>
      <w:r w:rsidR="00647113" w:rsidRPr="00B21A55">
        <w:rPr>
          <w:rStyle w:val="a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647113" w:rsidRPr="00B21A55">
        <w:rPr>
          <w:rStyle w:val="ff1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10.1111/acﬁ.12569</w:t>
      </w:r>
    </w:p>
    <w:p w14:paraId="2765E9E6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>Huber, B. M., and M. Comstock.  (2017)</w:t>
      </w:r>
      <w:proofErr w:type="gramStart"/>
      <w:r w:rsidRPr="00B21A55">
        <w:rPr>
          <w:rFonts w:ascii="Times New Roman" w:hAnsi="Times New Roman" w:cs="Times New Roman"/>
          <w:sz w:val="24"/>
          <w:szCs w:val="24"/>
        </w:rPr>
        <w:t>.  ESG</w:t>
      </w:r>
      <w:proofErr w:type="gramEnd"/>
      <w:r w:rsidRPr="00B21A55">
        <w:rPr>
          <w:rFonts w:ascii="Times New Roman" w:hAnsi="Times New Roman" w:cs="Times New Roman"/>
          <w:sz w:val="24"/>
          <w:szCs w:val="24"/>
        </w:rPr>
        <w:t xml:space="preserve"> Reports and Ratings: What They Are, Why They Matter.  Harvard Law School Forum on Corporate Governance, July 27, 2017.  Retrieved June 28, 2021 from </w:t>
      </w:r>
      <w:hyperlink r:id="rId32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https://corpgov.law.harvard.edu/2017/07/27/esg-reports-and-ratings-what-they-are-why-they-matter/</w:t>
        </w:r>
      </w:hyperlink>
    </w:p>
    <w:p w14:paraId="4AD211CA" w14:textId="6F1C289D" w:rsidR="00647113" w:rsidRPr="00B21A55" w:rsidRDefault="0064711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Huber, B.M., Comstock, M., Polk, D. and Wardwell, L.L.P., 2017, July. ESG reports and ratings: What they are, why they matter. In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Harvard Law School Forum on Corporate Governance and Financial Regulation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(Vol. 44).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33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https://corpgov.law.harvard.edu/2017/07/27/esg-reports-and-ratings-what-they-are-why-they-matter/</w:t>
        </w:r>
      </w:hyperlink>
    </w:p>
    <w:p w14:paraId="0BCAE6F6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Human Rights Campaign Foundation. (2021). “Corporate Equality Index 2020: Rating Workplaces on LGBTQ Equality.” </w:t>
      </w:r>
      <w:bookmarkStart w:id="3" w:name="OLE_LINK2"/>
      <w:bookmarkStart w:id="4" w:name="OLE_LINK3"/>
      <w:r w:rsidRPr="00B21A55">
        <w:rPr>
          <w:rFonts w:ascii="Times New Roman" w:hAnsi="Times New Roman" w:cs="Times New Roman"/>
          <w:sz w:val="24"/>
          <w:szCs w:val="24"/>
        </w:rPr>
        <w:fldChar w:fldCharType="begin"/>
      </w:r>
      <w:r w:rsidRPr="00B21A55">
        <w:rPr>
          <w:rFonts w:ascii="Times New Roman" w:hAnsi="Times New Roman" w:cs="Times New Roman"/>
          <w:sz w:val="24"/>
          <w:szCs w:val="24"/>
        </w:rPr>
        <w:instrText xml:space="preserve"> HYPERLINK "https://www.hrc.org/campaigns/corporate-equality-index" </w:instrText>
      </w:r>
      <w:r w:rsidRPr="00B21A55">
        <w:rPr>
          <w:rFonts w:ascii="Times New Roman" w:hAnsi="Times New Roman" w:cs="Times New Roman"/>
          <w:sz w:val="24"/>
          <w:szCs w:val="24"/>
        </w:rPr>
        <w:fldChar w:fldCharType="separate"/>
      </w:r>
      <w:r w:rsidRPr="00B21A55">
        <w:rPr>
          <w:rStyle w:val="Hyperlink"/>
          <w:rFonts w:ascii="Times New Roman" w:hAnsi="Times New Roman" w:cs="Times New Roman"/>
          <w:sz w:val="24"/>
          <w:szCs w:val="24"/>
        </w:rPr>
        <w:t>https://www.hrc.org/campaigns/corporate-equality-index</w:t>
      </w:r>
      <w:r w:rsidRPr="00B21A55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bookmarkEnd w:id="3"/>
      <w:bookmarkEnd w:id="4"/>
      <w:r w:rsidRPr="00B21A55">
        <w:rPr>
          <w:rStyle w:val="Hyperlink"/>
          <w:rFonts w:ascii="Times New Roman" w:hAnsi="Times New Roman" w:cs="Times New Roman"/>
          <w:sz w:val="24"/>
          <w:szCs w:val="24"/>
        </w:rPr>
        <w:t xml:space="preserve"> (accessed 30 June 2021).</w:t>
      </w:r>
    </w:p>
    <w:p w14:paraId="20C68C46" w14:textId="2E73F5F8" w:rsidR="00647113" w:rsidRPr="00B21A55" w:rsidRDefault="00647113" w:rsidP="006A104C">
      <w:pP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Human Rights Campaign, 2003. Corporate equality index.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34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https://www.hrc.org/campaigns/corporate-equality-index</w:t>
        </w:r>
      </w:hyperlink>
      <w:r w:rsidRPr="00B21A55">
        <w:rPr>
          <w:rStyle w:val="Hyperlink"/>
          <w:rFonts w:ascii="Times New Roman" w:hAnsi="Times New Roman" w:cs="Times New Roman"/>
          <w:color w:val="FF0000"/>
          <w:sz w:val="24"/>
          <w:szCs w:val="24"/>
        </w:rPr>
        <w:t xml:space="preserve"> (accessed 30 June 2021)</w:t>
      </w:r>
    </w:p>
    <w:p w14:paraId="020B2D02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Hummel, K., and C.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Schlick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"The Relationship between Sustainability Performance and Sustainability Disclosure – Reconciling Voluntary Disclosure Theory and Legitimacy Theory."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B21A55">
        <w:rPr>
          <w:rFonts w:ascii="Times New Roman" w:hAnsi="Times New Roman" w:cs="Times New Roman"/>
          <w:sz w:val="24"/>
          <w:szCs w:val="24"/>
        </w:rPr>
        <w:t xml:space="preserve"> 35.5 (2016): 455-476.</w:t>
      </w:r>
    </w:p>
    <w:p w14:paraId="30C256BD" w14:textId="27AB8163" w:rsidR="00647113" w:rsidRPr="00B21A55" w:rsidRDefault="0064711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Hummel, K.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Schlick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C., 2016. The relationship between sustainability performance and sustainability disclosure–Reconciling voluntary disclosure theory and legitimacy theory. </w:t>
      </w:r>
      <w:proofErr w:type="spell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Journ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="00B82CD3"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="00B82CD3"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Public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policy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35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(5), pp.455-476.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35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https://doi.org/10.1016/j.jaccpubpol.2016.06.001</w:t>
        </w:r>
      </w:hyperlink>
    </w:p>
    <w:p w14:paraId="01CA5DB4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Hutchinson, Marion, Janet Mack, and Kevin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Plastow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"Who Selects the 'Right' Directors? </w:t>
      </w:r>
      <w:proofErr w:type="gramStart"/>
      <w:r w:rsidRPr="00B21A5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21A55">
        <w:rPr>
          <w:rFonts w:ascii="Times New Roman" w:hAnsi="Times New Roman" w:cs="Times New Roman"/>
          <w:sz w:val="24"/>
          <w:szCs w:val="24"/>
        </w:rPr>
        <w:t xml:space="preserve"> Examination of the Association between Board Selection, Gender Diversity and Outcomes."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Accounting and Finance</w:t>
      </w:r>
      <w:r w:rsidRPr="00B21A55">
        <w:rPr>
          <w:rFonts w:ascii="Times New Roman" w:hAnsi="Times New Roman" w:cs="Times New Roman"/>
          <w:sz w:val="24"/>
          <w:szCs w:val="24"/>
        </w:rPr>
        <w:t xml:space="preserve"> 55.4 (2015): 1071-1103. </w:t>
      </w:r>
    </w:p>
    <w:p w14:paraId="18C6F407" w14:textId="5E4E9EAA" w:rsidR="00647113" w:rsidRPr="00B21A55" w:rsidRDefault="0064711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Hutchinson, M., Mack, J.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Plastow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K., 2015. Who selects the ‘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right’directors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? An examination of the association between board selection, gender diversity and outcomes.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Financ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55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(4), pp.1071-1103.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36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  <w:shd w:val="clear" w:color="auto" w:fill="FFFFFF"/>
          </w:rPr>
          <w:t>https://doi.org/10.1111/acfi.12082</w:t>
        </w:r>
      </w:hyperlink>
    </w:p>
    <w:p w14:paraId="4B7969CE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Hult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G.T.M.,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Ketchen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D.J., Griffith, D.A.,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Chabowski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B.R.,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Hamman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M.K., Dykes, B.J., and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Cavusgil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S.T. (2008). An assessment of the measurement of performance in international business research. </w:t>
      </w:r>
      <w:r w:rsidRPr="00B21A55">
        <w:rPr>
          <w:rFonts w:ascii="Times New Roman" w:hAnsi="Times New Roman" w:cs="Times New Roman"/>
          <w:i/>
          <w:sz w:val="24"/>
          <w:szCs w:val="24"/>
        </w:rPr>
        <w:t>Journal of International Business Studies</w:t>
      </w:r>
      <w:r w:rsidRPr="00B21A55">
        <w:rPr>
          <w:rFonts w:ascii="Times New Roman" w:hAnsi="Times New Roman" w:cs="Times New Roman"/>
          <w:sz w:val="24"/>
          <w:szCs w:val="24"/>
        </w:rPr>
        <w:t> 39.6: 1064-1080.</w:t>
      </w:r>
    </w:p>
    <w:p w14:paraId="196B3888" w14:textId="164F7505" w:rsidR="00647113" w:rsidRPr="00B21A55" w:rsidRDefault="0064711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Hult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, G.T.M.,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Ketchen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, D.J., Griffith, D.A.,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Chabowski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, B.R.,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Hamman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, M.K., Dykes, B.J.,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Cavusgil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, S.T., 2008. An assessment of the measurement of performance in international business research. </w:t>
      </w:r>
      <w:r w:rsidRPr="00B21A55">
        <w:rPr>
          <w:rFonts w:ascii="Times New Roman" w:hAnsi="Times New Roman" w:cs="Times New Roman"/>
          <w:i/>
          <w:color w:val="FF0000"/>
          <w:sz w:val="24"/>
          <w:szCs w:val="24"/>
        </w:rPr>
        <w:t>J</w:t>
      </w:r>
      <w:r w:rsidR="00B82CD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B21A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B21A55">
        <w:rPr>
          <w:rFonts w:ascii="Times New Roman" w:hAnsi="Times New Roman" w:cs="Times New Roman"/>
          <w:i/>
          <w:color w:val="FF0000"/>
          <w:sz w:val="24"/>
          <w:szCs w:val="24"/>
        </w:rPr>
        <w:t>Internat</w:t>
      </w:r>
      <w:r w:rsidR="00B82CD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proofErr w:type="spellEnd"/>
      <w:r w:rsidRPr="00B21A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Business Studies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> 39.6: 1064-1080. https://doi:10.1057/palgrave.jibs.8400398</w:t>
      </w:r>
    </w:p>
    <w:p w14:paraId="0BDCE325" w14:textId="01561CBD" w:rsidR="006A104C" w:rsidRPr="00B21A55" w:rsidRDefault="006A104C" w:rsidP="006A104C">
      <w:pP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>IIRC. (2021).</w:t>
      </w:r>
      <w:r w:rsidRPr="00B21A55">
        <w:rPr>
          <w:rFonts w:ascii="Times New Roman" w:hAnsi="Times New Roman" w:cs="Times New Roman"/>
          <w:i/>
          <w:sz w:val="24"/>
          <w:szCs w:val="24"/>
        </w:rPr>
        <w:t xml:space="preserve"> Integrated Reporting</w:t>
      </w:r>
      <w:r w:rsidRPr="00B21A55">
        <w:rPr>
          <w:rFonts w:ascii="Times New Roman" w:hAnsi="Times New Roman" w:cs="Times New Roman"/>
          <w:sz w:val="24"/>
          <w:szCs w:val="24"/>
        </w:rPr>
        <w:t xml:space="preserve">. </w:t>
      </w:r>
      <w:hyperlink r:id="rId37" w:history="1">
        <w:r w:rsidRPr="00B21A55">
          <w:rPr>
            <w:rStyle w:val="Hyperlink"/>
            <w:rFonts w:ascii="Times New Roman" w:hAnsi="Times New Roman" w:cs="Times New Roman"/>
            <w:sz w:val="24"/>
            <w:szCs w:val="24"/>
          </w:rPr>
          <w:t>https://integratedreporting.org/resource/international-ir-framework/</w:t>
        </w:r>
      </w:hyperlink>
      <w:r w:rsidRPr="00B21A55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="00647113" w:rsidRPr="00B21A55">
        <w:rPr>
          <w:rStyle w:val="Hyperlink"/>
          <w:rFonts w:ascii="Times New Roman" w:hAnsi="Times New Roman" w:cs="Times New Roman"/>
          <w:sz w:val="24"/>
          <w:szCs w:val="24"/>
        </w:rPr>
        <w:t>(accessed 30 June 2021)</w:t>
      </w:r>
    </w:p>
    <w:p w14:paraId="27B56FC1" w14:textId="78521712" w:rsidR="00647113" w:rsidRPr="00B21A55" w:rsidRDefault="00647113" w:rsidP="0064711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IIRC.,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2021.</w:t>
      </w:r>
      <w:r w:rsidRPr="00B21A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Integrated Reporting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hyperlink r:id="rId38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https://integratedreporting.org/resource/international-ir-framework/</w:t>
        </w:r>
      </w:hyperlink>
      <w:r w:rsidRPr="00B21A55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  </w:t>
      </w:r>
      <w:r w:rsidRPr="00B21A55">
        <w:rPr>
          <w:rStyle w:val="Hyperlink"/>
          <w:rFonts w:ascii="Times New Roman" w:hAnsi="Times New Roman" w:cs="Times New Roman"/>
          <w:color w:val="FF0000"/>
          <w:sz w:val="24"/>
          <w:szCs w:val="24"/>
        </w:rPr>
        <w:t>(accessed 30 June 2021)</w:t>
      </w:r>
    </w:p>
    <w:p w14:paraId="3402B013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Johnston, Derek, and Mary A. Malina. "Managing Sexual Orientation Diversity: The Impact on Firm Value."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Group &amp; Organization Management</w:t>
      </w:r>
      <w:r w:rsidRPr="00B21A55">
        <w:rPr>
          <w:rFonts w:ascii="Times New Roman" w:hAnsi="Times New Roman" w:cs="Times New Roman"/>
          <w:sz w:val="24"/>
          <w:szCs w:val="24"/>
        </w:rPr>
        <w:t xml:space="preserve"> 33.5 (2008): 602-25. </w:t>
      </w:r>
    </w:p>
    <w:p w14:paraId="0FF20D9F" w14:textId="0FBA4AC9" w:rsidR="00647113" w:rsidRPr="00B21A55" w:rsidRDefault="0064711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Johnston, D.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Malina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M.A., 2008. Managing sexual orientation diversity: The impact on firm value.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Group &amp; Organization Management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33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(5), pp.602-625.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39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shd w:val="clear" w:color="auto" w:fill="FFFFFF"/>
          </w:rPr>
          <w:t>https://doi.org/10.1177/1059601108321833</w:t>
        </w:r>
      </w:hyperlink>
    </w:p>
    <w:p w14:paraId="66299421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Kim, D., Starks, L.T. (2016). Gender diversity on corporate boards: Do women contribute unique skills. </w:t>
      </w:r>
      <w:r w:rsidRPr="00B21A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American Economic Review,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106 (5), 267–271.</w:t>
      </w:r>
    </w:p>
    <w:p w14:paraId="2BC24EE5" w14:textId="53A77892" w:rsidR="00226EBE" w:rsidRPr="00B21A55" w:rsidRDefault="00226EBE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Kim, D. and Starks, L.T., 2016. Gender diversity on corporate boards: Do women contribute unique skills</w:t>
      </w:r>
      <w:proofErr w:type="gram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?.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American Economic Review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106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(5), pp.267-71. https://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doi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: 10.1257/aer.p20161032</w:t>
      </w:r>
    </w:p>
    <w:p w14:paraId="64249DE9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Knechel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 R., A.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Vanstraelen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M.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Zerni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(2015). Does the Identity of Engagement Partners Matter? </w:t>
      </w:r>
      <w:proofErr w:type="gram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gram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Analysis of Audit Partner Reporting Decisions.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Contemporary Accounting Research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 (4): 1443-1478.</w:t>
      </w:r>
    </w:p>
    <w:p w14:paraId="2BBBB0A9" w14:textId="7C6DFDC1" w:rsidR="00226EBE" w:rsidRPr="00B21A55" w:rsidRDefault="00226EBE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Knechel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W. R.,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Vanstraelen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A.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Zerni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M., 2015. Does the identity of engagement partners matter? An analysis of audit partner reporting decisions.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Contemporary Accounting Research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32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(4), pp.1443-1478.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0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  <w:shd w:val="clear" w:color="auto" w:fill="FFFFFF"/>
          </w:rPr>
          <w:t>https://doi.org/10.1111/1911-3846.12113</w:t>
        </w:r>
      </w:hyperlink>
    </w:p>
    <w:p w14:paraId="6BCAF15F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Lang, M.,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Lins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K.V.,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Maffett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, M. (2012). Transparency, liquidity, and valuation: International evidence on when transparency matters most." </w:t>
      </w:r>
      <w:r w:rsidRPr="00B21A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Accounting Research,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 50 (3), 729-774.</w:t>
      </w:r>
      <w:r w:rsidRPr="00B21A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B18D97" w14:textId="4C6736BC" w:rsidR="00226EBE" w:rsidRPr="00B21A55" w:rsidRDefault="00226EBE" w:rsidP="00226EB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Lang, M.,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Lins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K.V.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Maffett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M., 2012. Transparency, liquidity, and valuation: International evidence on when transparency matters most.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Research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50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(3), pp.729-774. </w:t>
      </w:r>
      <w:hyperlink r:id="rId41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</w:rPr>
          <w:t>https://doi.org/10.1111/j.1475-679X.2012.00442.x</w:t>
        </w:r>
      </w:hyperlink>
    </w:p>
    <w:p w14:paraId="3820DE9D" w14:textId="270D86EE" w:rsidR="00226EBE" w:rsidRPr="00B21A55" w:rsidRDefault="00226EBE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39AC1C5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>Lee, Kin-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wai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and Gillian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Hian-heng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 Yeo. "The Association between Integrated Reporting and Firm Valuation."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Review of Quantitative Finance and Accounting</w:t>
      </w:r>
      <w:r w:rsidRPr="00B21A55">
        <w:rPr>
          <w:rFonts w:ascii="Times New Roman" w:hAnsi="Times New Roman" w:cs="Times New Roman"/>
          <w:sz w:val="24"/>
          <w:szCs w:val="24"/>
        </w:rPr>
        <w:t xml:space="preserve"> 47.4 (2016): 1221-50.</w:t>
      </w:r>
    </w:p>
    <w:p w14:paraId="440AB876" w14:textId="741B3ED5" w:rsidR="00226EBE" w:rsidRPr="00B21A55" w:rsidRDefault="00226EBE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Lee, K.W. and Yeo, G.H.H., 2016. The association between integrated reporting and firm valuation.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Review of Quant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Financ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47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(4), pp.1221-1250.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https://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>doi 10.1007/s11156-015-0536-y</w:t>
      </w:r>
    </w:p>
    <w:p w14:paraId="430890F0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Liao, L., Luo, L., and Tang, Q. (2015).  Gender diversity, board independence, environmental committee and greenhouse gas disclosure.  </w:t>
      </w:r>
      <w:r w:rsidRPr="00B21A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British Accounting Review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, 47(4), 409-424.</w:t>
      </w:r>
    </w:p>
    <w:p w14:paraId="404BAFB3" w14:textId="24DB24B5" w:rsidR="00226EBE" w:rsidRPr="00B21A55" w:rsidRDefault="00226EBE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Liao, L.,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Luo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L. and Tang, Q., 2015. Gender diversity, board independence, environmental committee and greenhouse gas disclosure.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The British 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Review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47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(4), pp.409-424.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2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https://doi.org/10.1016/j.bar.2014.01.002</w:t>
        </w:r>
      </w:hyperlink>
    </w:p>
    <w:p w14:paraId="3AAD1005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bCs/>
          <w:sz w:val="24"/>
          <w:szCs w:val="24"/>
        </w:rPr>
        <w:t>Manikas</w:t>
      </w:r>
      <w:proofErr w:type="spellEnd"/>
      <w:r w:rsidRPr="00B21A55">
        <w:rPr>
          <w:rFonts w:ascii="Times New Roman" w:hAnsi="Times New Roman" w:cs="Times New Roman"/>
          <w:bCs/>
          <w:sz w:val="24"/>
          <w:szCs w:val="24"/>
        </w:rPr>
        <w:t xml:space="preserve">, A.S., Patel, P.C. (2016). Managing sales surprise: The role of operational slack and volume flexibility.  </w:t>
      </w:r>
      <w:r w:rsidRPr="00B21A55">
        <w:rPr>
          <w:rFonts w:ascii="Times New Roman" w:hAnsi="Times New Roman" w:cs="Times New Roman"/>
          <w:bCs/>
          <w:i/>
          <w:sz w:val="24"/>
          <w:szCs w:val="24"/>
        </w:rPr>
        <w:t>International Journal of Production Economics,</w:t>
      </w:r>
      <w:r w:rsidRPr="00B21A55">
        <w:rPr>
          <w:rFonts w:ascii="Times New Roman" w:hAnsi="Times New Roman" w:cs="Times New Roman"/>
          <w:bCs/>
          <w:sz w:val="24"/>
          <w:szCs w:val="24"/>
        </w:rPr>
        <w:t xml:space="preserve"> 179, 101-116.</w:t>
      </w:r>
    </w:p>
    <w:p w14:paraId="1608CE71" w14:textId="3DC50E92" w:rsidR="00226EBE" w:rsidRPr="00B21A55" w:rsidRDefault="00226EBE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Manikas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A.S. and Patel, P.C., 2016. Managing sales surprise: The role of operational slack and volume flexibility.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International 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 Product.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Economic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179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pp.101-116.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3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https://doi.org/10.1016/j.ijpe.2016.05.019</w:t>
        </w:r>
      </w:hyperlink>
    </w:p>
    <w:p w14:paraId="1C4C5893" w14:textId="298D269A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Manita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, R., Bruna, M. G., Dang</w:t>
      </w:r>
      <w:r w:rsidR="008C39D4"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and </w:t>
      </w:r>
      <w:proofErr w:type="spellStart"/>
      <w:r w:rsidR="008C39D4"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Houanti</w:t>
      </w:r>
      <w:proofErr w:type="spellEnd"/>
      <w:r w:rsidR="008C39D4"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  (2018). 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Board gender diversity and ESG disclosure: Evidence from the USA.  </w:t>
      </w:r>
      <w:r w:rsidRPr="00B21A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Applied Accounting Research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, 19(2), 206-224.</w:t>
      </w:r>
    </w:p>
    <w:p w14:paraId="215E211B" w14:textId="44C1F608" w:rsidR="00226EBE" w:rsidRPr="00B21A55" w:rsidRDefault="0064660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Manita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R.,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Bruna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M.G., Dang, R.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Houanti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L.H., 2018. Board gender diversity and ESG disclosure: evidence from the USA.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 Appl.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Research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. </w:t>
      </w:r>
      <w:hyperlink r:id="rId44" w:tooltip="DOI: https://doi.org/10.1108/JAAR-01-2017-0024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https://doi.org/10.1108/JAAR-01-2017-0024</w:t>
        </w:r>
      </w:hyperlink>
    </w:p>
    <w:p w14:paraId="37EEC131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Maroun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Warren. "Does External Assurance Contribute to Higher Quality Integrated Reports?"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B21A55">
        <w:rPr>
          <w:rFonts w:ascii="Times New Roman" w:hAnsi="Times New Roman" w:cs="Times New Roman"/>
          <w:sz w:val="24"/>
          <w:szCs w:val="24"/>
        </w:rPr>
        <w:t xml:space="preserve"> 38.4 (2019): 1-14.</w:t>
      </w:r>
    </w:p>
    <w:p w14:paraId="16D433D2" w14:textId="74C5B48A" w:rsidR="0064660C" w:rsidRPr="00B21A55" w:rsidRDefault="0064660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Maroun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W., 2019. Does external assurance contribute to higher quality integrated reports</w:t>
      </w:r>
      <w:proofErr w:type="gram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?.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 Account.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Public Policy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38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(4), p.106670.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5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https://doi.org/10.1016/j.jaccpubpol.2019.06.002</w:t>
        </w:r>
      </w:hyperlink>
    </w:p>
    <w:p w14:paraId="275032F2" w14:textId="77777777" w:rsidR="0064660C" w:rsidRPr="00B21A55" w:rsidRDefault="006A104C" w:rsidP="0064660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Marquardt, D. W. (1980). Comment: You should standardize the predictor variables in your regression models. </w:t>
      </w:r>
      <w:r w:rsidRPr="00B21A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Statistical Association</w:t>
      </w:r>
      <w:r w:rsidRPr="00B21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75</w:t>
      </w:r>
      <w:r w:rsidRPr="00B21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(369), 87-91.</w:t>
      </w:r>
    </w:p>
    <w:p w14:paraId="2C0B7AA3" w14:textId="13C525F2" w:rsidR="0064660C" w:rsidRPr="00B21A55" w:rsidRDefault="0064660C" w:rsidP="0064660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Marquardt, D.W., 1980. Comment: You should standardize the predictor variables in your regression models.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Americ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Statistic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B82CD3"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Associat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75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(369), pp.87-91.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6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https://doi.org/10.1080/01621459.1980.10477430</w:t>
        </w:r>
      </w:hyperlink>
    </w:p>
    <w:p w14:paraId="3ED95F54" w14:textId="686B87F1" w:rsidR="0064660C" w:rsidRPr="00B21A55" w:rsidRDefault="0064660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B71DA7" w14:textId="338517AE" w:rsidR="006A104C" w:rsidRPr="00B21A55" w:rsidRDefault="006A104C" w:rsidP="006A104C">
      <w:pPr>
        <w:spacing w:after="0"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Mathews, M.R. (1997).  Twenty-five years of social and environmental accounting research: is there a silver jubilee to celebrate?” </w:t>
      </w:r>
      <w:r w:rsidRPr="00B21A55">
        <w:rPr>
          <w:rFonts w:ascii="Times New Roman" w:hAnsi="Times New Roman" w:cs="Times New Roman"/>
          <w:i/>
          <w:sz w:val="24"/>
          <w:szCs w:val="24"/>
        </w:rPr>
        <w:t>Accounting, Auditing and Accountability Journal</w:t>
      </w:r>
      <w:r w:rsidRPr="00B21A55">
        <w:rPr>
          <w:rFonts w:ascii="Times New Roman" w:hAnsi="Times New Roman" w:cs="Times New Roman"/>
          <w:sz w:val="24"/>
          <w:szCs w:val="24"/>
        </w:rPr>
        <w:t>, Vol. 10 No. 4, pp. 481-531</w:t>
      </w:r>
      <w:r w:rsidR="0064660C" w:rsidRPr="00B21A55">
        <w:rPr>
          <w:rFonts w:ascii="Times New Roman" w:hAnsi="Times New Roman" w:cs="Times New Roman"/>
          <w:sz w:val="24"/>
          <w:szCs w:val="24"/>
        </w:rPr>
        <w:t>.</w:t>
      </w:r>
    </w:p>
    <w:p w14:paraId="5B38F7BE" w14:textId="2B216922" w:rsidR="0064660C" w:rsidRPr="00B21A55" w:rsidRDefault="0064660C" w:rsidP="006A104C">
      <w:pPr>
        <w:spacing w:after="0"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Mathews, M.R., 1997. Twenty‐five years of social and environmental accounting research: is there a silver jubilee to celebrate</w:t>
      </w:r>
      <w:proofErr w:type="gram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?.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 Audit.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Account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7" w:tooltip="DOI: https://doi.org/10.1108/EUM0000000004417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  <w:shd w:val="clear" w:color="auto" w:fill="FFFFFF"/>
          </w:rPr>
          <w:t>https://doi.org/10.1108/EUM0000000004417</w:t>
        </w:r>
      </w:hyperlink>
    </w:p>
    <w:p w14:paraId="5AF958B9" w14:textId="77777777" w:rsidR="006A104C" w:rsidRPr="00B21A55" w:rsidRDefault="006A104C" w:rsidP="006A104C">
      <w:pPr>
        <w:spacing w:after="0"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Melloni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Gaia,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Ariela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Caglio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and Paolo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Perego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"Saying More with Less? Disclosure Conciseness, Completeness and Balance in Integrated Reports."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B21A55">
        <w:rPr>
          <w:rFonts w:ascii="Times New Roman" w:hAnsi="Times New Roman" w:cs="Times New Roman"/>
          <w:sz w:val="24"/>
          <w:szCs w:val="24"/>
        </w:rPr>
        <w:t xml:space="preserve"> 36.3 (2017): 220-238. </w:t>
      </w:r>
    </w:p>
    <w:p w14:paraId="012FB931" w14:textId="51B15BF9" w:rsidR="00E531F3" w:rsidRPr="00B21A55" w:rsidRDefault="00E531F3" w:rsidP="006A104C">
      <w:pPr>
        <w:spacing w:after="0" w:line="240" w:lineRule="auto"/>
        <w:ind w:left="630" w:hanging="63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Melloni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G.,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Caglio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A.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Perego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P., 2017. Saying more with less? Disclosure conciseness, completeness and balance in Integrated Reports.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Account.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Public Policy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36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(3), pp.220-238.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8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https://doi.org/10.1016/j.jaccpubpol.2017.03.001</w:t>
        </w:r>
      </w:hyperlink>
    </w:p>
    <w:p w14:paraId="2ACD8EDE" w14:textId="77777777" w:rsidR="006A104C" w:rsidRPr="00B21A55" w:rsidRDefault="006A104C" w:rsidP="006A104C">
      <w:pPr>
        <w:spacing w:after="0" w:line="240" w:lineRule="auto"/>
        <w:ind w:left="630" w:hanging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Modi, S. B., and Mishra, S. 2011. What drives financial performance – resource efficiency or resource slack? Evidence from U.S. based manufacturing firms from 1991 to 2006. </w:t>
      </w:r>
      <w:r w:rsidRPr="00B21A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J. of Operations </w:t>
      </w:r>
      <w:proofErr w:type="spellStart"/>
      <w:proofErr w:type="gramStart"/>
      <w:r w:rsidRPr="00B21A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Manag</w:t>
      </w:r>
      <w:proofErr w:type="spellEnd"/>
      <w:r w:rsidRPr="00B21A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B21A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B21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A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29</w:t>
      </w:r>
      <w:r w:rsidRPr="00B21A55">
        <w:rPr>
          <w:rFonts w:ascii="Times New Roman" w:hAnsi="Times New Roman" w:cs="Times New Roman"/>
          <w:color w:val="000000" w:themeColor="text1"/>
          <w:sz w:val="24"/>
          <w:szCs w:val="24"/>
        </w:rPr>
        <w:t>, 254-273.</w:t>
      </w:r>
    </w:p>
    <w:p w14:paraId="299D6A95" w14:textId="37A882A0" w:rsidR="00E531F3" w:rsidRPr="00B21A55" w:rsidRDefault="00E531F3" w:rsidP="006A104C">
      <w:pPr>
        <w:spacing w:after="0" w:line="240" w:lineRule="auto"/>
        <w:ind w:left="630" w:hanging="63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Modi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S.B. and Mishra, S., 2011. What drives financial performance–resource efficiency or resource slack</w:t>
      </w:r>
      <w:proofErr w:type="gram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?: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Evidence from US based manufacturing firms from 1991 to 2006.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Operat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Manage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29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(3), pp.254-273.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9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https://doi.org/10.1016/j.jom.2011.01.002</w:t>
        </w:r>
      </w:hyperlink>
    </w:p>
    <w:p w14:paraId="2AEEB670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Nègre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Emmanuelle, et al. "Disclosure Strategies and Investor Reactions to Downsizing Announcements: A Legitimacy Perspective."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B21A55">
        <w:rPr>
          <w:rFonts w:ascii="Times New Roman" w:hAnsi="Times New Roman" w:cs="Times New Roman"/>
          <w:sz w:val="24"/>
          <w:szCs w:val="24"/>
        </w:rPr>
        <w:t xml:space="preserve"> 36.3 (2017): 239-257. </w:t>
      </w:r>
    </w:p>
    <w:p w14:paraId="0CA6D65E" w14:textId="75285776" w:rsidR="00E531F3" w:rsidRPr="00B21A55" w:rsidRDefault="00E531F3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>Negre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E.,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Verdier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M.A., Cho, C.H. and Patten, D.M., 2017. Disclosure strategies and investor reactions to downsizing announcements: A legitimacy perspective.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 Account.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Public Policy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36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(3), pp.239-257.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50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https://doi.org/10.1016/j.jaccpubpol.2017.03.003</w:t>
        </w:r>
      </w:hyperlink>
    </w:p>
    <w:p w14:paraId="22D9ADB9" w14:textId="77777777" w:rsidR="006A104C" w:rsidRPr="00B21A55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Rao, K., Tilt, C. (2016) Board composition and corporate social responsibility: The role of diversity, gender, strategy, and decision making. </w:t>
      </w:r>
      <w:r w:rsidRPr="00B21A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Business Ethics,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138 (2), 327 – 347.</w:t>
      </w:r>
    </w:p>
    <w:p w14:paraId="6D146755" w14:textId="504D4F0C" w:rsidR="00E531F3" w:rsidRPr="00B21A55" w:rsidRDefault="00E531F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Rao, K. and Tilt, C., 2016. Board composition and corporate social responsibility: The role of diversity, gender, strategy and decision making.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proofErr w:type="spellStart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Busin</w:t>
      </w:r>
      <w:proofErr w:type="spellEnd"/>
      <w:r w:rsidR="00B82CD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Ethics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138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(2), pp.327-347. https://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</w:rPr>
        <w:t>doi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10.1007/sl0551-015-2613-5</w:t>
      </w:r>
    </w:p>
    <w:p w14:paraId="327FA910" w14:textId="77777777" w:rsidR="00E531F3" w:rsidRPr="00B21A55" w:rsidRDefault="006A104C" w:rsidP="00E531F3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Richard, O.C.,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Murthi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B.P.S., Ismail K. (2007). The impact of racial diversity on intermediate and long-term performance: the moderating role of environmental context. </w:t>
      </w:r>
      <w:r w:rsidRPr="00B21A55">
        <w:rPr>
          <w:rFonts w:ascii="Times New Roman" w:hAnsi="Times New Roman" w:cs="Times New Roman"/>
          <w:i/>
          <w:sz w:val="24"/>
          <w:szCs w:val="24"/>
        </w:rPr>
        <w:t>Strategic Management Journal,</w:t>
      </w:r>
      <w:r w:rsidRPr="00B21A55">
        <w:rPr>
          <w:rFonts w:ascii="Times New Roman" w:hAnsi="Times New Roman" w:cs="Times New Roman"/>
          <w:sz w:val="24"/>
          <w:szCs w:val="24"/>
        </w:rPr>
        <w:t xml:space="preserve"> 28, 1213-1233. </w:t>
      </w:r>
    </w:p>
    <w:p w14:paraId="7B8AC09B" w14:textId="5DA4DB96" w:rsidR="00E531F3" w:rsidRPr="00B21A55" w:rsidRDefault="00E531F3" w:rsidP="00E531F3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Richard, O.C.,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Murthi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B.S. and Ismail, K., 2007. The impact of racial diversity on intermediate and long‐term performance: The moderating role of environmental context.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Strategic Management Journal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28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(12), pp.1213-1233. </w:t>
      </w:r>
      <w:hyperlink r:id="rId51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</w:rPr>
          <w:t>https://doi.org/10.1002/smj.633</w:t>
        </w:r>
      </w:hyperlink>
    </w:p>
    <w:p w14:paraId="1E9F8F51" w14:textId="77777777" w:rsidR="006A104C" w:rsidRPr="00B21A55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Rupley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K.H., Brown, D., and Marshall, R. S. (2012).  Governance, media and the quality of environmental disclosure. 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B21A55">
        <w:rPr>
          <w:rFonts w:ascii="Times New Roman" w:hAnsi="Times New Roman" w:cs="Times New Roman"/>
          <w:sz w:val="24"/>
          <w:szCs w:val="24"/>
        </w:rPr>
        <w:t>, 31(6), 610-640.</w:t>
      </w:r>
    </w:p>
    <w:p w14:paraId="595D44D5" w14:textId="072AE54E" w:rsidR="00E531F3" w:rsidRPr="00B21A55" w:rsidRDefault="00E531F3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Rupley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K.H., Brown, D. and Marshall, R.S., 2012. Governance, media and the quality of environmental disclosure.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491109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 Account.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Public Policy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31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(6), pp.610-640.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52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https://doi.org/10.1016/j.jaccpubpol.2012.09.002</w:t>
        </w:r>
      </w:hyperlink>
    </w:p>
    <w:p w14:paraId="6A49D357" w14:textId="77777777" w:rsidR="006A104C" w:rsidRPr="00B21A55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Ryngaert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, M., Thomas, S. (2012). Not all related party transactions (RPTs) are the same: Ex ante versus ex post RPTs." </w:t>
      </w:r>
      <w:r w:rsidRPr="00B21A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Accounting Research,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 50 (3), 845-882.</w:t>
      </w:r>
      <w:r w:rsidRPr="00B21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A1232" w14:textId="32EF61B7" w:rsidR="00E531F3" w:rsidRPr="00B21A55" w:rsidRDefault="00E531F3" w:rsidP="00E531F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Ryngaert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M. and Thomas, S., 2012. Not all related party transactions (RPTs) are the same: Ex ante versus ex post RPTs.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="00491109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Account</w:t>
      </w:r>
      <w:r w:rsidR="00491109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Research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50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(3), pp.845-882.  </w:t>
      </w:r>
    </w:p>
    <w:p w14:paraId="35A910D6" w14:textId="77777777" w:rsidR="00E531F3" w:rsidRPr="00B21A55" w:rsidRDefault="00E531F3" w:rsidP="00E531F3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  <w:hyperlink r:id="rId53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</w:rPr>
          <w:t>https://doi.org/10.1111/j.1475-679X.2012.00437.x</w:t>
        </w:r>
      </w:hyperlink>
    </w:p>
    <w:p w14:paraId="4892D540" w14:textId="35886C3C" w:rsidR="00E531F3" w:rsidRPr="00B21A55" w:rsidRDefault="00E531F3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5D84D88" w14:textId="77777777" w:rsidR="00E531F3" w:rsidRPr="00B21A55" w:rsidRDefault="006A104C" w:rsidP="00E531F3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Shan, L., Fu, S., &amp; Zheng, L. (2017). Corporate sexual equality and firm performance.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Strategic Management Journal, 38</w:t>
      </w:r>
      <w:r w:rsidRPr="00B21A55">
        <w:rPr>
          <w:rFonts w:ascii="Times New Roman" w:hAnsi="Times New Roman" w:cs="Times New Roman"/>
          <w:sz w:val="24"/>
          <w:szCs w:val="24"/>
        </w:rPr>
        <w:t>(9), 1812–1826.</w:t>
      </w:r>
    </w:p>
    <w:p w14:paraId="308A9FE2" w14:textId="660143AC" w:rsidR="00E531F3" w:rsidRPr="00B21A55" w:rsidRDefault="00E531F3" w:rsidP="00E531F3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Shan, L., Fu, S.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Zheng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L., 2017. Corporate sexual equality and firm performance. </w:t>
      </w:r>
      <w:proofErr w:type="spellStart"/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Strateg</w:t>
      </w:r>
      <w:proofErr w:type="spellEnd"/>
      <w:r w:rsidR="00491109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Manage</w:t>
      </w:r>
      <w:r w:rsidR="00491109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J</w:t>
      </w:r>
      <w:r w:rsidR="00491109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bookmarkStart w:id="5" w:name="_GoBack"/>
      <w:bookmarkEnd w:id="5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38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(9), pp.1812-1826. </w:t>
      </w:r>
      <w:hyperlink r:id="rId54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</w:rPr>
          <w:t>https://doi.org/10.1002/smj.2624</w:t>
        </w:r>
      </w:hyperlink>
    </w:p>
    <w:p w14:paraId="30D4BC78" w14:textId="77777777" w:rsidR="006A104C" w:rsidRPr="00B21A55" w:rsidRDefault="006A104C" w:rsidP="006A10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Smedley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>, T. (2014). The evidence is growing – There really is a business case for diversity.</w:t>
      </w:r>
      <w:r w:rsidRPr="00B21A55">
        <w:rPr>
          <w:rFonts w:ascii="Times New Roman" w:hAnsi="Times New Roman" w:cs="Times New Roman"/>
          <w:i/>
          <w:sz w:val="24"/>
          <w:szCs w:val="24"/>
        </w:rPr>
        <w:t xml:space="preserve"> Financial Times.</w:t>
      </w:r>
    </w:p>
    <w:p w14:paraId="4664B3D1" w14:textId="0BC121E8" w:rsidR="00957C0F" w:rsidRPr="00B21A55" w:rsidRDefault="00957C0F" w:rsidP="006A10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Smedley</w:t>
      </w:r>
      <w:proofErr w:type="spellEnd"/>
      <w:r w:rsidRPr="00B21A5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, T., 2014. The evidence is growing–there really is a business case for diversity. </w:t>
      </w:r>
      <w:r w:rsidRPr="00B21A55">
        <w:rPr>
          <w:rFonts w:ascii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FF"/>
        </w:rPr>
        <w:t>Financial Times</w:t>
      </w:r>
      <w:r w:rsidRPr="00B21A5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.</w:t>
      </w:r>
    </w:p>
    <w:p w14:paraId="6C4F1EA8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Tamimi, N., and R.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Sebastianelli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(2017). Transparency among S&amp;P 500 Companies: An Analysis of ESG Disclosure Scores."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Management Decision</w:t>
      </w:r>
      <w:r w:rsidRPr="00B21A55">
        <w:rPr>
          <w:rFonts w:ascii="Times New Roman" w:hAnsi="Times New Roman" w:cs="Times New Roman"/>
          <w:sz w:val="24"/>
          <w:szCs w:val="24"/>
        </w:rPr>
        <w:t xml:space="preserve"> 55.8: 1660-80. </w:t>
      </w:r>
    </w:p>
    <w:p w14:paraId="211D434D" w14:textId="7D02FE03" w:rsidR="00957C0F" w:rsidRPr="00B21A55" w:rsidRDefault="00957C0F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Tamimi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N.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Sebastianelli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R., 2017. Transparency among S&amp;P 500 companies: An analysis of ESG disclosure scores.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Management Decision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http://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doi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/10.1108/MD-01-2017-0018/full/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html?journalCode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=md</w:t>
      </w:r>
    </w:p>
    <w:p w14:paraId="325815C8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Triana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Miller T.L., </w:t>
      </w:r>
      <w:proofErr w:type="spellStart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Trzebiatowski</w:t>
      </w:r>
      <w:proofErr w:type="spellEnd"/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, T. M. (2014). "The double-edged nature of board gender diversity: Diversity, firm performance, and the power of women directors as predictors of strategic change." </w:t>
      </w:r>
      <w:r w:rsidRPr="00B21A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Organization Science,</w:t>
      </w:r>
      <w:r w:rsidRPr="00B21A55">
        <w:rPr>
          <w:rFonts w:ascii="Times New Roman" w:hAnsi="Times New Roman" w:cs="Times New Roman"/>
          <w:sz w:val="24"/>
          <w:szCs w:val="24"/>
          <w:shd w:val="clear" w:color="auto" w:fill="FFFFFF"/>
        </w:rPr>
        <w:t> 25 (2), 609-32.</w:t>
      </w:r>
    </w:p>
    <w:p w14:paraId="525E4314" w14:textId="68EDE94F" w:rsidR="00957C0F" w:rsidRPr="00B21A55" w:rsidRDefault="00957C0F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Triana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M.D.C., Miller, T.L.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Trzebiatowski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T.M., 2014. The double-edged nature of board gender diversity: Diversity, firm performance, and the power of women directors as predictors of strategic change.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Organization Science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25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(2), pp.609-632.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55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  <w:shd w:val="clear" w:color="auto" w:fill="FFFFFF"/>
          </w:rPr>
          <w:t>https://doi.org/10.1287/orsc.2013.0842</w:t>
        </w:r>
      </w:hyperlink>
    </w:p>
    <w:p w14:paraId="55FF9EBF" w14:textId="77777777" w:rsidR="00957C0F" w:rsidRPr="00B21A55" w:rsidRDefault="006A104C" w:rsidP="00957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lastRenderedPageBreak/>
        <w:t>Vafaei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>, A., Ahmed, K., and Mather, P.  (2015)</w:t>
      </w:r>
      <w:proofErr w:type="gramStart"/>
      <w:r w:rsidRPr="00B21A55">
        <w:rPr>
          <w:rFonts w:ascii="Times New Roman" w:hAnsi="Times New Roman" w:cs="Times New Roman"/>
          <w:sz w:val="24"/>
          <w:szCs w:val="24"/>
        </w:rPr>
        <w:t>.  Board</w:t>
      </w:r>
      <w:proofErr w:type="gramEnd"/>
      <w:r w:rsidRPr="00B21A55">
        <w:rPr>
          <w:rFonts w:ascii="Times New Roman" w:hAnsi="Times New Roman" w:cs="Times New Roman"/>
          <w:sz w:val="24"/>
          <w:szCs w:val="24"/>
        </w:rPr>
        <w:t xml:space="preserve"> diversity and financial performance in the top 500 Australian firms.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 xml:space="preserve"> Australian Accounting Review</w:t>
      </w:r>
      <w:r w:rsidRPr="00B21A55">
        <w:rPr>
          <w:rFonts w:ascii="Times New Roman" w:hAnsi="Times New Roman" w:cs="Times New Roman"/>
          <w:sz w:val="24"/>
          <w:szCs w:val="24"/>
        </w:rPr>
        <w:t>, 25(4), 413-427.</w:t>
      </w:r>
    </w:p>
    <w:p w14:paraId="143FDB78" w14:textId="2AFD9EC9" w:rsidR="00957C0F" w:rsidRPr="00B21A55" w:rsidRDefault="00957C0F" w:rsidP="00957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Vafaei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A., Ahmed, K. and Mather, P., 2015. Board diversity and financial performance in the top 500 Australian firms.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Australian Accounting Review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25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(4), pp.413-427.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hyperlink r:id="rId56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</w:rPr>
          <w:t>https://doi.org/10.1111/auar.12068</w:t>
        </w:r>
      </w:hyperlink>
    </w:p>
    <w:p w14:paraId="0E4FE324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Peteghem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M., L.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Bruynseels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and A.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Gaeremynck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. (2018). Beyond Diversity: A Tale of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Faultlines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 and Frictions in the Board of Directors.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The Accounting Review</w:t>
      </w:r>
      <w:r w:rsidRPr="00B21A55">
        <w:rPr>
          <w:rFonts w:ascii="Times New Roman" w:hAnsi="Times New Roman" w:cs="Times New Roman"/>
          <w:sz w:val="24"/>
          <w:szCs w:val="24"/>
        </w:rPr>
        <w:t xml:space="preserve"> 93.2: 339.</w:t>
      </w:r>
    </w:p>
    <w:p w14:paraId="42B53DBC" w14:textId="4A41860B" w:rsidR="00957C0F" w:rsidRPr="00B21A55" w:rsidRDefault="00957C0F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Van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Peteghem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M.,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Bruynseels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L.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Gaeremynck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A., 2018. Beyond diversity: A tale of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faultlines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and frictions in the board of directors.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The Accounting Review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93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(2), pp.339-367.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57" w:tgtFrame="_blank" w:history="1">
        <w:r w:rsidRPr="00B21A55">
          <w:rPr>
            <w:rStyle w:val="Hyperlink"/>
            <w:rFonts w:ascii="Times New Roman" w:hAnsi="Times New Roman" w:cs="Times New Roman"/>
            <w:bCs/>
            <w:color w:val="FF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https://doi.org/10.2308/accr-51818</w:t>
        </w:r>
      </w:hyperlink>
    </w:p>
    <w:p w14:paraId="29C98C8F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sz w:val="24"/>
          <w:szCs w:val="24"/>
        </w:rPr>
        <w:t>Vural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Sökmen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A.G.,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Çetenak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E.H. (2012).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 of Working Capital Management on Firm's Performance: Evidence from Turkey.  </w:t>
      </w:r>
      <w:r w:rsidRPr="00B21A55">
        <w:rPr>
          <w:rFonts w:ascii="Times New Roman" w:hAnsi="Times New Roman" w:cs="Times New Roman"/>
          <w:i/>
          <w:sz w:val="24"/>
          <w:szCs w:val="24"/>
        </w:rPr>
        <w:t>International Journal of Economics and Financial Issues,</w:t>
      </w:r>
      <w:r w:rsidRPr="00B21A55">
        <w:rPr>
          <w:rFonts w:ascii="Times New Roman" w:hAnsi="Times New Roman" w:cs="Times New Roman"/>
          <w:sz w:val="24"/>
          <w:szCs w:val="24"/>
        </w:rPr>
        <w:t xml:space="preserve"> 2 (4), 488-495.</w:t>
      </w:r>
    </w:p>
    <w:p w14:paraId="54037EA3" w14:textId="307736A4" w:rsidR="00957C0F" w:rsidRPr="00B21A55" w:rsidRDefault="00957C0F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Vural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G.,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Sökmen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A.G.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Çetenak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E.H., 2012.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Affects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of working capital management on firm’s performance: evidence from Turkey.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58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  <w:shd w:val="clear" w:color="auto" w:fill="FFFFFF"/>
          </w:rPr>
          <w:t>https://hdl.handle.net/20.500.12507/439</w:t>
        </w:r>
      </w:hyperlink>
    </w:p>
    <w:p w14:paraId="3422116F" w14:textId="77777777" w:rsidR="006A104C" w:rsidRPr="00B21A55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Wani</w:t>
      </w:r>
      <w:proofErr w:type="spellEnd"/>
      <w:r w:rsidRPr="00B2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D., Malhotra, M., and Venkataraman, S. 2018. Impact of competition on process of care and </w:t>
      </w:r>
      <w:r w:rsidRPr="00B21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resource</w:t>
      </w:r>
      <w:r w:rsidRPr="00B2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investments. </w:t>
      </w:r>
      <w:r w:rsidRPr="00B21A5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Operations Management</w:t>
      </w:r>
      <w:r w:rsidRPr="00B2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57</w:t>
      </w:r>
      <w:r w:rsidRPr="00B2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23-35.</w:t>
      </w:r>
    </w:p>
    <w:p w14:paraId="23C2CC4D" w14:textId="0886A2CC" w:rsidR="00957C0F" w:rsidRPr="00B21A55" w:rsidRDefault="00957C0F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Wani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D., Malhotra, M.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Venkataraman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S., 2018. Impact of competition on process of care and resource investments.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.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Operation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. 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Management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57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pp.23-35.</w:t>
      </w:r>
      <w:r w:rsidRPr="00B21A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59" w:tgtFrame="_blank" w:tooltip="Persistent link using digital object identifier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https://doi.org/10.1016/j.jom.2017.12.002</w:t>
        </w:r>
      </w:hyperlink>
    </w:p>
    <w:p w14:paraId="5A74CFAE" w14:textId="77777777" w:rsidR="00957C0F" w:rsidRPr="00B21A55" w:rsidRDefault="006A104C" w:rsidP="00957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A55">
        <w:rPr>
          <w:rFonts w:ascii="Times New Roman" w:hAnsi="Times New Roman" w:cs="Times New Roman"/>
          <w:sz w:val="24"/>
          <w:szCs w:val="24"/>
        </w:rPr>
        <w:t xml:space="preserve">Wiersema, M. F., &amp; </w:t>
      </w:r>
      <w:proofErr w:type="spellStart"/>
      <w:r w:rsidRPr="00B21A55">
        <w:rPr>
          <w:rFonts w:ascii="Times New Roman" w:hAnsi="Times New Roman" w:cs="Times New Roman"/>
          <w:sz w:val="24"/>
          <w:szCs w:val="24"/>
        </w:rPr>
        <w:t>Bantel</w:t>
      </w:r>
      <w:proofErr w:type="spellEnd"/>
      <w:r w:rsidRPr="00B21A55">
        <w:rPr>
          <w:rFonts w:ascii="Times New Roman" w:hAnsi="Times New Roman" w:cs="Times New Roman"/>
          <w:sz w:val="24"/>
          <w:szCs w:val="24"/>
        </w:rPr>
        <w:t xml:space="preserve">, K. A. (1992). Top management team demography and corporate strategic change. </w:t>
      </w:r>
      <w:r w:rsidRPr="00B21A55">
        <w:rPr>
          <w:rFonts w:ascii="Times New Roman" w:hAnsi="Times New Roman" w:cs="Times New Roman"/>
          <w:i/>
          <w:iCs/>
          <w:sz w:val="24"/>
          <w:szCs w:val="24"/>
        </w:rPr>
        <w:t>Academy of Management Journal,</w:t>
      </w:r>
      <w:r w:rsidRPr="00B21A55">
        <w:rPr>
          <w:rFonts w:ascii="Times New Roman" w:hAnsi="Times New Roman" w:cs="Times New Roman"/>
          <w:sz w:val="24"/>
          <w:szCs w:val="24"/>
        </w:rPr>
        <w:t xml:space="preserve"> 35(1): 91‐121. </w:t>
      </w:r>
    </w:p>
    <w:p w14:paraId="2DF444D8" w14:textId="4E5034F5" w:rsidR="00957C0F" w:rsidRPr="00B21A55" w:rsidRDefault="00957C0F" w:rsidP="00957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Wiersema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M.F. and </w:t>
      </w:r>
      <w:proofErr w:type="spellStart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Bantel</w:t>
      </w:r>
      <w:proofErr w:type="spellEnd"/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K.A., 1992. Top management team demography and corporate strategic change.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Academy of Management journal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 </w:t>
      </w:r>
      <w:r w:rsidRPr="00B21A55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35</w:t>
      </w:r>
      <w:r w:rsidRPr="00B21A5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(1), pp.91-121.</w:t>
      </w:r>
      <w:r w:rsidRPr="00B21A55">
        <w:rPr>
          <w:rStyle w:val="epub-sectionitem"/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60" w:history="1">
        <w:r w:rsidRPr="00B21A55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https://doi.org/10.5465/256474</w:t>
        </w:r>
      </w:hyperlink>
    </w:p>
    <w:p w14:paraId="15617144" w14:textId="5D2E2A79" w:rsidR="006A104C" w:rsidRPr="00B21A55" w:rsidRDefault="006A104C" w:rsidP="00957C0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830065"/>
          <w:sz w:val="24"/>
          <w:szCs w:val="24"/>
        </w:rPr>
      </w:pPr>
    </w:p>
    <w:p w14:paraId="5642FCDE" w14:textId="77777777" w:rsidR="00AF6288" w:rsidRPr="00B21A55" w:rsidRDefault="00AF6288">
      <w:pPr>
        <w:rPr>
          <w:rFonts w:ascii="Times New Roman" w:hAnsi="Times New Roman" w:cs="Times New Roman"/>
          <w:sz w:val="24"/>
          <w:szCs w:val="24"/>
        </w:rPr>
      </w:pPr>
    </w:p>
    <w:sectPr w:rsidR="00AF6288" w:rsidRPr="00B21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3C0B"/>
    <w:multiLevelType w:val="multilevel"/>
    <w:tmpl w:val="4E50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17C88"/>
    <w:multiLevelType w:val="multilevel"/>
    <w:tmpl w:val="7D9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73EC6BB-CB77-4677-8AB9-A10C6FE3BAF6}"/>
    <w:docVar w:name="dgnword-eventsink" w:val="2302267254096"/>
  </w:docVars>
  <w:rsids>
    <w:rsidRoot w:val="006A104C"/>
    <w:rsid w:val="00040840"/>
    <w:rsid w:val="001B643A"/>
    <w:rsid w:val="00217BEA"/>
    <w:rsid w:val="00226EBE"/>
    <w:rsid w:val="00282976"/>
    <w:rsid w:val="00377CE5"/>
    <w:rsid w:val="00384258"/>
    <w:rsid w:val="003867C3"/>
    <w:rsid w:val="003D1FD7"/>
    <w:rsid w:val="003E4803"/>
    <w:rsid w:val="00491109"/>
    <w:rsid w:val="00507544"/>
    <w:rsid w:val="00564E6A"/>
    <w:rsid w:val="0064660C"/>
    <w:rsid w:val="00647113"/>
    <w:rsid w:val="006A104C"/>
    <w:rsid w:val="007F26D3"/>
    <w:rsid w:val="0080581A"/>
    <w:rsid w:val="008C39D4"/>
    <w:rsid w:val="00957C0F"/>
    <w:rsid w:val="00996E9F"/>
    <w:rsid w:val="009B70CA"/>
    <w:rsid w:val="00A47ABA"/>
    <w:rsid w:val="00A73AF5"/>
    <w:rsid w:val="00A91CA5"/>
    <w:rsid w:val="00AF6288"/>
    <w:rsid w:val="00B21A55"/>
    <w:rsid w:val="00B82CD3"/>
    <w:rsid w:val="00BD4F64"/>
    <w:rsid w:val="00D32A4E"/>
    <w:rsid w:val="00D73A87"/>
    <w:rsid w:val="00DB0CC4"/>
    <w:rsid w:val="00E531F3"/>
    <w:rsid w:val="00F517E4"/>
    <w:rsid w:val="00F922FA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66F0"/>
  <w15:chartTrackingRefBased/>
  <w15:docId w15:val="{E64D5E25-D712-441B-A87C-7FB6646A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04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04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A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A104C"/>
  </w:style>
  <w:style w:type="character" w:customStyle="1" w:styleId="text">
    <w:name w:val="text"/>
    <w:basedOn w:val="DefaultParagraphFont"/>
    <w:rsid w:val="006A104C"/>
  </w:style>
  <w:style w:type="character" w:customStyle="1" w:styleId="title-text">
    <w:name w:val="title-text"/>
    <w:basedOn w:val="DefaultParagraphFont"/>
    <w:rsid w:val="006A104C"/>
  </w:style>
  <w:style w:type="character" w:styleId="PageNumber">
    <w:name w:val="page number"/>
    <w:basedOn w:val="DefaultParagraphFont"/>
    <w:rsid w:val="006A104C"/>
  </w:style>
  <w:style w:type="paragraph" w:styleId="NormalWeb">
    <w:name w:val="Normal (Web)"/>
    <w:basedOn w:val="Normal"/>
    <w:uiPriority w:val="99"/>
    <w:unhideWhenUsed/>
    <w:rsid w:val="00F9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2FA"/>
    <w:rPr>
      <w:b/>
      <w:bCs/>
    </w:rPr>
  </w:style>
  <w:style w:type="character" w:styleId="Emphasis">
    <w:name w:val="Emphasis"/>
    <w:basedOn w:val="DefaultParagraphFont"/>
    <w:uiPriority w:val="20"/>
    <w:qFormat/>
    <w:rsid w:val="00F922FA"/>
    <w:rPr>
      <w:i/>
      <w:iCs/>
    </w:rPr>
  </w:style>
  <w:style w:type="character" w:customStyle="1" w:styleId="apple-converted-space">
    <w:name w:val="apple-converted-space"/>
    <w:basedOn w:val="DefaultParagraphFont"/>
    <w:rsid w:val="005075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E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6E9F"/>
    <w:rPr>
      <w:color w:val="954F72" w:themeColor="followedHyperlink"/>
      <w:u w:val="single"/>
    </w:rPr>
  </w:style>
  <w:style w:type="character" w:customStyle="1" w:styleId="ff1">
    <w:name w:val="ff1"/>
    <w:basedOn w:val="DefaultParagraphFont"/>
    <w:rsid w:val="00647113"/>
  </w:style>
  <w:style w:type="character" w:customStyle="1" w:styleId="a">
    <w:name w:val="_"/>
    <w:basedOn w:val="DefaultParagraphFont"/>
    <w:rsid w:val="00647113"/>
  </w:style>
  <w:style w:type="character" w:customStyle="1" w:styleId="epub-sectionitem">
    <w:name w:val="epub-section__item"/>
    <w:basedOn w:val="DefaultParagraphFont"/>
    <w:rsid w:val="0095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15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830065"/>
                <w:right w:val="none" w:sz="0" w:space="0" w:color="auto"/>
              </w:divBdr>
            </w:div>
          </w:divsChild>
        </w:div>
      </w:divsChild>
    </w:div>
    <w:div w:id="247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%2F0148558X14549458" TargetMode="External"/><Relationship Id="rId18" Type="http://schemas.openxmlformats.org/officeDocument/2006/relationships/hyperlink" Target="https://doi.org/10.1108/AAAJ-08-2018-3638" TargetMode="External"/><Relationship Id="rId26" Type="http://schemas.openxmlformats.org/officeDocument/2006/relationships/hyperlink" Target="https://search-proquest-com.echo.louisville.edu/abicomplete/indexinglinkhandler/sng/au/Markov,+Stanimir/$N?accountid=14665" TargetMode="External"/><Relationship Id="rId39" Type="http://schemas.openxmlformats.org/officeDocument/2006/relationships/hyperlink" Target="https://doi.org/10.1177%2F1059601108321833" TargetMode="External"/><Relationship Id="rId21" Type="http://schemas.openxmlformats.org/officeDocument/2006/relationships/hyperlink" Target="https://doi.org/10.1016/j.adiac.2017.02.001" TargetMode="External"/><Relationship Id="rId34" Type="http://schemas.openxmlformats.org/officeDocument/2006/relationships/hyperlink" Target="https://www.hrc.org/campaigns/corporate-equality-index" TargetMode="External"/><Relationship Id="rId42" Type="http://schemas.openxmlformats.org/officeDocument/2006/relationships/hyperlink" Target="https://doi.org/10.1016/j.bar.2014.01.002" TargetMode="External"/><Relationship Id="rId47" Type="http://schemas.openxmlformats.org/officeDocument/2006/relationships/hyperlink" Target="https://doi.org/10.1108/EUM0000000004417" TargetMode="External"/><Relationship Id="rId50" Type="http://schemas.openxmlformats.org/officeDocument/2006/relationships/hyperlink" Target="https://doi.org/10.1016/j.jaccpubpol.2017.03.003" TargetMode="External"/><Relationship Id="rId55" Type="http://schemas.openxmlformats.org/officeDocument/2006/relationships/hyperlink" Target="https://doi.org/10.1287/orsc.2013.0842" TargetMode="External"/><Relationship Id="rId7" Type="http://schemas.openxmlformats.org/officeDocument/2006/relationships/hyperlink" Target="https://www.sciencedirect.com/science/article/pii/S036136821730065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77%2F014920639101700109" TargetMode="External"/><Relationship Id="rId29" Type="http://schemas.openxmlformats.org/officeDocument/2006/relationships/hyperlink" Target="https://doi.org/10.1016/j.jacceco.2011.01.005" TargetMode="External"/><Relationship Id="rId11" Type="http://schemas.openxmlformats.org/officeDocument/2006/relationships/hyperlink" Target="https://doi.org/10.1111/1540-6288.00034" TargetMode="External"/><Relationship Id="rId24" Type="http://schemas.openxmlformats.org/officeDocument/2006/relationships/hyperlink" Target="https://doi.org/10.1016/j.adiac.2021.100528" TargetMode="External"/><Relationship Id="rId32" Type="http://schemas.openxmlformats.org/officeDocument/2006/relationships/hyperlink" Target="https://corpgov.law.harvard.edu/2017/07/27/esg-reports-and-ratings-what-they-are-why-they-matter/" TargetMode="External"/><Relationship Id="rId37" Type="http://schemas.openxmlformats.org/officeDocument/2006/relationships/hyperlink" Target="https://integratedreporting.org/resource/international-ir-framework/" TargetMode="External"/><Relationship Id="rId40" Type="http://schemas.openxmlformats.org/officeDocument/2006/relationships/hyperlink" Target="https://doi.org/10.1111/1911-3846.12113" TargetMode="External"/><Relationship Id="rId45" Type="http://schemas.openxmlformats.org/officeDocument/2006/relationships/hyperlink" Target="https://doi.org/10.1016/j.jaccpubpol.2019.06.002" TargetMode="External"/><Relationship Id="rId53" Type="http://schemas.openxmlformats.org/officeDocument/2006/relationships/hyperlink" Target="https://doi.org/10.1111/j.1475-679X.2012.00437.x" TargetMode="External"/><Relationship Id="rId58" Type="http://schemas.openxmlformats.org/officeDocument/2006/relationships/hyperlink" Target="https://hdl.handle.net/20.500.12507/439" TargetMode="External"/><Relationship Id="rId5" Type="http://schemas.openxmlformats.org/officeDocument/2006/relationships/hyperlink" Target="http://www.gallup.com/businessjournal/166220/business-benefits-gender-diversity.aspx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www.entrepreneur.com/article/242821" TargetMode="External"/><Relationship Id="rId14" Type="http://schemas.openxmlformats.org/officeDocument/2006/relationships/hyperlink" Target="https://doi.org/10.1111/acfi.12283" TargetMode="External"/><Relationship Id="rId22" Type="http://schemas.openxmlformats.org/officeDocument/2006/relationships/hyperlink" Target="https://nam03.safelinks.protection.outlook.com/?url=https%3A%2F%2Fssrn.com%2Fabstract%3D3735095&amp;data=04%7C01%7Cbenjamin.foster%40louisville.edu%7C035e917794fb4af4150108d88e4f2ac2%7Cdd246e4a54344e158ae391ad9797b209%7C0%7C1%7C637415818416573942%7CUnknown%7CTWFpbGZsb3d8eyJWIjoiMC4wLjAwMDAiLCJQIjoiV2luMzIiLCJBTiI6Ik1haWwiLCJXVCI6Mn0%3D%7C2000&amp;sdata=HXsvZx28qI%2FBF2n%2BJZdryI%2BGAky%2BdQBrBepbP68FasM%3D&amp;reserved=0" TargetMode="External"/><Relationship Id="rId27" Type="http://schemas.openxmlformats.org/officeDocument/2006/relationships/hyperlink" Target="https://search-proquest-com.echo.louisville.edu/abicomplete/indexinglinkhandler/sng/au/Subasi,+Musa/$N?accountid=14665" TargetMode="External"/><Relationship Id="rId30" Type="http://schemas.openxmlformats.org/officeDocument/2006/relationships/hyperlink" Target="https://doi.org/10.2308/acch-50486" TargetMode="External"/><Relationship Id="rId35" Type="http://schemas.openxmlformats.org/officeDocument/2006/relationships/hyperlink" Target="https://doi.org/10.1016/j.jaccpubpol.2016.06.001" TargetMode="External"/><Relationship Id="rId43" Type="http://schemas.openxmlformats.org/officeDocument/2006/relationships/hyperlink" Target="https://doi.org/10.1016/j.ijpe.2016.05.019" TargetMode="External"/><Relationship Id="rId48" Type="http://schemas.openxmlformats.org/officeDocument/2006/relationships/hyperlink" Target="https://doi.org/10.1016/j.jaccpubpol.2017.03.001" TargetMode="External"/><Relationship Id="rId56" Type="http://schemas.openxmlformats.org/officeDocument/2006/relationships/hyperlink" Target="https://doi.org/10.1111/auar.12068" TargetMode="External"/><Relationship Id="rId8" Type="http://schemas.openxmlformats.org/officeDocument/2006/relationships/hyperlink" Target="https://doi.org/10.1016/j.aos.2017.08.005" TargetMode="External"/><Relationship Id="rId51" Type="http://schemas.openxmlformats.org/officeDocument/2006/relationships/hyperlink" Target="https://doi.org/10.1002/smj.6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11/1911-3846.12286" TargetMode="External"/><Relationship Id="rId17" Type="http://schemas.openxmlformats.org/officeDocument/2006/relationships/hyperlink" Target="https://doi.org/10.1108/09513570210435861" TargetMode="External"/><Relationship Id="rId25" Type="http://schemas.openxmlformats.org/officeDocument/2006/relationships/hyperlink" Target="https://search-proquest-com.echo.louisville.edu/abicomplete/indexinglinkhandler/sng/au/Jame,+Russell/$N?accountid=14665" TargetMode="External"/><Relationship Id="rId33" Type="http://schemas.openxmlformats.org/officeDocument/2006/relationships/hyperlink" Target="https://corpgov.law.harvard.edu/2017/07/27/esg-reports-and-ratings-what-they-are-why-they-matter/" TargetMode="External"/><Relationship Id="rId38" Type="http://schemas.openxmlformats.org/officeDocument/2006/relationships/hyperlink" Target="https://integratedreporting.org/resource/international-ir-framework/" TargetMode="External"/><Relationship Id="rId46" Type="http://schemas.openxmlformats.org/officeDocument/2006/relationships/hyperlink" Target="https://doi.org/10.1080/01621459.1980.10477430" TargetMode="External"/><Relationship Id="rId59" Type="http://schemas.openxmlformats.org/officeDocument/2006/relationships/hyperlink" Target="https://doi.org/10.1016/j.jom.2017.12.002" TargetMode="External"/><Relationship Id="rId20" Type="http://schemas.openxmlformats.org/officeDocument/2006/relationships/hyperlink" Target="http://www.entrepreneur.com/article/242821" TargetMode="External"/><Relationship Id="rId41" Type="http://schemas.openxmlformats.org/officeDocument/2006/relationships/hyperlink" Target="https://doi.org/10.1111/j.1475-679X.2012.00442.x" TargetMode="External"/><Relationship Id="rId54" Type="http://schemas.openxmlformats.org/officeDocument/2006/relationships/hyperlink" Target="https://doi.org/10.1002/smj.2624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036136821730065X" TargetMode="External"/><Relationship Id="rId15" Type="http://schemas.openxmlformats.org/officeDocument/2006/relationships/hyperlink" Target="https://doi.org/10.1016/j.jaccpubpol.2013.02.005" TargetMode="External"/><Relationship Id="rId23" Type="http://schemas.openxmlformats.org/officeDocument/2006/relationships/hyperlink" Target="https://doi.org/10.1016/j.adiac.2021.100528" TargetMode="External"/><Relationship Id="rId28" Type="http://schemas.openxmlformats.org/officeDocument/2006/relationships/hyperlink" Target="https://doi.org/10.1016/j.jacceco.2014.06.005" TargetMode="External"/><Relationship Id="rId36" Type="http://schemas.openxmlformats.org/officeDocument/2006/relationships/hyperlink" Target="https://doi.org/10.1111/acfi.12082" TargetMode="External"/><Relationship Id="rId49" Type="http://schemas.openxmlformats.org/officeDocument/2006/relationships/hyperlink" Target="https://doi.org/10.1016/j.jom.2011.01.002" TargetMode="External"/><Relationship Id="rId57" Type="http://schemas.openxmlformats.org/officeDocument/2006/relationships/hyperlink" Target="https://doi.org/10.2308/accr-51818" TargetMode="External"/><Relationship Id="rId10" Type="http://schemas.openxmlformats.org/officeDocument/2006/relationships/hyperlink" Target="https://doi.org/10.1111/j.1467-8683.2010.00809.x" TargetMode="External"/><Relationship Id="rId31" Type="http://schemas.openxmlformats.org/officeDocument/2006/relationships/hyperlink" Target="https://doi.org/10.1007/s10551-019-04158-z" TargetMode="External"/><Relationship Id="rId44" Type="http://schemas.openxmlformats.org/officeDocument/2006/relationships/hyperlink" Target="https://doi.org/10.1108/JAAR-01-2017-0024" TargetMode="External"/><Relationship Id="rId52" Type="http://schemas.openxmlformats.org/officeDocument/2006/relationships/hyperlink" Target="https://doi.org/10.1016/j.jaccpubpol.2012.09.002" TargetMode="External"/><Relationship Id="rId60" Type="http://schemas.openxmlformats.org/officeDocument/2006/relationships/hyperlink" Target="https://doi.org/10.5465/256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308/acch-52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4873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</dc:creator>
  <cp:keywords/>
  <dc:description/>
  <cp:lastModifiedBy>GEOFF</cp:lastModifiedBy>
  <cp:revision>3</cp:revision>
  <dcterms:created xsi:type="dcterms:W3CDTF">2021-07-06T17:54:00Z</dcterms:created>
  <dcterms:modified xsi:type="dcterms:W3CDTF">2021-07-06T18:15:00Z</dcterms:modified>
  <cp:category/>
</cp:coreProperties>
</file>